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C192" w14:textId="77777777" w:rsidR="00071657" w:rsidRDefault="008427C4" w:rsidP="00071657">
      <w:pPr>
        <w:pStyle w:val="Rubrik1"/>
      </w:pPr>
      <w:r>
        <w:t xml:space="preserve">Kurshandledning </w:t>
      </w:r>
      <w:r w:rsidR="00071657">
        <w:t xml:space="preserve">Svenska 15 hp 9Asv73/ 9Asv59 Ämneslärarprogrammet </w:t>
      </w:r>
    </w:p>
    <w:p w14:paraId="1652EAC3" w14:textId="77777777" w:rsidR="00071657" w:rsidRDefault="00071657" w:rsidP="00071657">
      <w:pPr>
        <w:pStyle w:val="Ingetavstnd"/>
        <w:rPr>
          <w:sz w:val="28"/>
          <w:szCs w:val="28"/>
        </w:rPr>
      </w:pPr>
    </w:p>
    <w:p w14:paraId="352C5675" w14:textId="710542E7" w:rsidR="008427C4" w:rsidRDefault="008427C4" w:rsidP="008427C4">
      <w:pPr>
        <w:pStyle w:val="Rubrik1"/>
      </w:pPr>
      <w:r>
        <w:tab/>
      </w:r>
      <w:r>
        <w:tab/>
      </w:r>
      <w:r>
        <w:tab/>
      </w:r>
      <w:r>
        <w:tab/>
      </w:r>
      <w:r>
        <w:tab/>
      </w:r>
      <w:r w:rsidR="00071657">
        <w:t xml:space="preserve">        </w:t>
      </w:r>
      <w:bookmarkStart w:id="0" w:name="_GoBack"/>
      <w:bookmarkEnd w:id="0"/>
      <w:r>
        <w:t>HT 2019</w:t>
      </w:r>
    </w:p>
    <w:p w14:paraId="00FDA13F" w14:textId="77777777" w:rsidR="008427C4" w:rsidRDefault="008427C4" w:rsidP="008427C4">
      <w:pPr>
        <w:pStyle w:val="Rubrik1"/>
      </w:pPr>
      <w:r>
        <w:rPr>
          <w:noProof/>
          <w:color w:val="0000FF"/>
          <w:lang w:eastAsia="sv-SE"/>
        </w:rPr>
        <w:drawing>
          <wp:inline distT="0" distB="0" distL="0" distR="0" wp14:anchorId="425E122E" wp14:editId="2DEC3E70">
            <wp:extent cx="3729060" cy="1926771"/>
            <wp:effectExtent l="0" t="0" r="5080" b="0"/>
            <wp:docPr id="4" name="Bildobjekt 4" descr="http://www.on-school.com/blog/wp-content/uploads/2014/11/Buendiario-cursos-a-medida-en-internet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-school.com/blog/wp-content/uploads/2014/11/Buendiario-cursos-a-medida-en-internet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23" cy="193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A017" w14:textId="77777777" w:rsidR="008427C4" w:rsidRDefault="008427C4" w:rsidP="008427C4">
      <w:pPr>
        <w:pStyle w:val="Rubrik1"/>
      </w:pPr>
    </w:p>
    <w:p w14:paraId="432AF315" w14:textId="77777777" w:rsidR="00C80455" w:rsidRDefault="008427C4" w:rsidP="008427C4">
      <w:pPr>
        <w:rPr>
          <w:szCs w:val="24"/>
        </w:rPr>
      </w:pPr>
      <w:r w:rsidRPr="00C80455">
        <w:rPr>
          <w:szCs w:val="24"/>
        </w:rPr>
        <w:t xml:space="preserve">Välkommen till kursen! </w:t>
      </w:r>
    </w:p>
    <w:p w14:paraId="61BC37C8" w14:textId="3A40E354" w:rsidR="008427C4" w:rsidRPr="00C80455" w:rsidRDefault="008427C4" w:rsidP="008427C4">
      <w:pPr>
        <w:rPr>
          <w:rFonts w:cs="Times New Roman"/>
          <w:szCs w:val="24"/>
        </w:rPr>
      </w:pPr>
      <w:r w:rsidRPr="00C80455">
        <w:rPr>
          <w:szCs w:val="24"/>
        </w:rPr>
        <w:t xml:space="preserve">Denna kurs ges </w:t>
      </w:r>
      <w:r w:rsidR="008E1B03">
        <w:rPr>
          <w:szCs w:val="24"/>
        </w:rPr>
        <w:t>v.</w:t>
      </w:r>
      <w:r w:rsidRPr="00C80455">
        <w:rPr>
          <w:szCs w:val="24"/>
        </w:rPr>
        <w:t xml:space="preserve"> 34-43. Kursens övergripande innehåll </w:t>
      </w:r>
      <w:r w:rsidRPr="00C80455">
        <w:rPr>
          <w:rFonts w:cs="Times New Roman"/>
          <w:szCs w:val="24"/>
        </w:rPr>
        <w:t xml:space="preserve">innebär en fördjupning i multimodala områden, problematisering av metoder för undervisning i språk och litteraturvetenskap, värdegrundsarbete i svenska och vetenskapliga teorier och metoder som berör svenskämnet. </w:t>
      </w:r>
    </w:p>
    <w:p w14:paraId="0CB4D49E" w14:textId="77777777" w:rsidR="008427C4" w:rsidRPr="00AD2756" w:rsidRDefault="008427C4" w:rsidP="008427C4">
      <w:pPr>
        <w:pStyle w:val="Rubrik2"/>
        <w:rPr>
          <w:rFonts w:cs="Times New Roman"/>
          <w:sz w:val="28"/>
          <w:szCs w:val="28"/>
        </w:rPr>
      </w:pPr>
      <w:r>
        <w:t>Mål:</w:t>
      </w:r>
    </w:p>
    <w:tbl>
      <w:tblPr>
        <w:tblW w:w="9114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4"/>
      </w:tblGrid>
      <w:tr w:rsidR="008427C4" w14:paraId="28445C14" w14:textId="77777777" w:rsidTr="004A5F4A">
        <w:trPr>
          <w:trHeight w:val="291"/>
          <w:tblCellSpacing w:w="7" w:type="dxa"/>
          <w:jc w:val="center"/>
        </w:trPr>
        <w:tc>
          <w:tcPr>
            <w:tcW w:w="9086" w:type="dxa"/>
            <w:vAlign w:val="bottom"/>
            <w:hideMark/>
          </w:tcPr>
          <w:p w14:paraId="104D6687" w14:textId="77777777" w:rsidR="008427C4" w:rsidRDefault="008427C4" w:rsidP="004A5F4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3608C">
              <w:rPr>
                <w:rFonts w:eastAsia="Times New Roman" w:cs="Times New Roman"/>
                <w:szCs w:val="24"/>
              </w:rPr>
              <w:t>Efter avslutad kurs skall den studerande kunna:</w:t>
            </w:r>
          </w:p>
          <w:p w14:paraId="0462F435" w14:textId="77777777" w:rsidR="008427C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Redogöra för multimodal teoribildning och dess betydelse för svenskämnet.</w:t>
            </w:r>
          </w:p>
          <w:p w14:paraId="633F3A57" w14:textId="77777777" w:rsidR="008427C4" w:rsidRPr="00192DAC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192DAC">
              <w:t xml:space="preserve">Analysera </w:t>
            </w:r>
            <w:r>
              <w:t>och kritiskt granska multimodalt (digitalt</w:t>
            </w:r>
            <w:r w:rsidRPr="00192DAC">
              <w:t xml:space="preserve">) </w:t>
            </w:r>
            <w:r>
              <w:t xml:space="preserve">textarbete </w:t>
            </w:r>
            <w:r w:rsidRPr="00192DAC">
              <w:t xml:space="preserve">i svenskämnets praktik. </w:t>
            </w:r>
          </w:p>
          <w:p w14:paraId="0BAE1871" w14:textId="77777777" w:rsidR="008427C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T</w:t>
            </w:r>
            <w:r w:rsidRPr="00192DAC">
              <w:t xml:space="preserve">illämpa </w:t>
            </w:r>
            <w:r>
              <w:t xml:space="preserve">och kritiskt granska </w:t>
            </w:r>
            <w:r w:rsidRPr="00192DAC">
              <w:t>metoder för undervisning i språk och litteratur</w:t>
            </w:r>
            <w:r>
              <w:t>.</w:t>
            </w:r>
          </w:p>
          <w:p w14:paraId="30EC4BB1" w14:textId="77777777" w:rsidR="008427C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 xml:space="preserve">Problematisera undervisningsmetoder i relation till teorier om kunskap och lärande. </w:t>
            </w:r>
          </w:p>
          <w:p w14:paraId="74209852" w14:textId="77777777" w:rsidR="008427C4" w:rsidRPr="00192DAC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192DAC">
              <w:t>Diskutera och analysera skolans värdegrund i förhållande till svenskämnets olika delar.</w:t>
            </w:r>
          </w:p>
          <w:p w14:paraId="21806585" w14:textId="77777777" w:rsidR="008427C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192DAC">
              <w:t>Redogöra för relationen mellan praktiknära forskning och beprövad erfarenhet i förhållande till några för svenskämnet relevanta ämnesområden.</w:t>
            </w:r>
          </w:p>
          <w:p w14:paraId="55C3702A" w14:textId="77777777" w:rsidR="008427C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Jämföra olika vedertagna teorier och metoder för svenskämnesdidaktisk, språkvetenskaplig och litteraturvetenskaplig forskning.</w:t>
            </w:r>
          </w:p>
          <w:p w14:paraId="45B2D4B9" w14:textId="77777777" w:rsidR="008427C4" w:rsidRPr="00AE4C24" w:rsidRDefault="008427C4" w:rsidP="008427C4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AE4C24">
              <w:t>Skriva texter på ett vetenskapligt och språkligt korrekt sätt anpassade efter avancerad nivå.</w:t>
            </w:r>
          </w:p>
          <w:p w14:paraId="78979266" w14:textId="77777777" w:rsidR="008427C4" w:rsidRDefault="008427C4" w:rsidP="004A5F4A">
            <w:pPr>
              <w:pStyle w:val="Liststycke"/>
            </w:pPr>
          </w:p>
          <w:p w14:paraId="69D8410C" w14:textId="77777777" w:rsidR="008427C4" w:rsidRPr="00F3608C" w:rsidRDefault="008427C4" w:rsidP="004A5F4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618D2243" w14:textId="665DE913" w:rsidR="008427C4" w:rsidRPr="00C91C74" w:rsidRDefault="008427C4" w:rsidP="008427C4">
      <w:pPr>
        <w:pStyle w:val="Rubrik1"/>
        <w:rPr>
          <w:rFonts w:cs="Times New Roman"/>
          <w:szCs w:val="24"/>
        </w:rPr>
      </w:pPr>
      <w:r>
        <w:lastRenderedPageBreak/>
        <w:t>Kursinnehåll</w:t>
      </w:r>
    </w:p>
    <w:p w14:paraId="7E684A9D" w14:textId="77777777" w:rsidR="008427C4" w:rsidRDefault="008427C4" w:rsidP="008427C4">
      <w:r>
        <w:t>I kursen presenteras och diskuteras multimodal teoribildning och hur multimodala teorier kan implementeras och bli till praktisk handling i svenskämnet.</w:t>
      </w:r>
    </w:p>
    <w:p w14:paraId="020366EB" w14:textId="77777777" w:rsidR="008427C4" w:rsidRDefault="008427C4" w:rsidP="008427C4">
      <w:r>
        <w:t xml:space="preserve">Synen på kunskap och lärande i ämnet svenska problematiseras och gestaltas i form av konkreta metodiska övningar. Svenskämnets innehåll och metoder analyseras och diskuteras i relation till skolans värdegrund. </w:t>
      </w:r>
    </w:p>
    <w:p w14:paraId="578FFED7" w14:textId="77777777" w:rsidR="008427C4" w:rsidRDefault="008427C4" w:rsidP="008427C4">
      <w:r>
        <w:t xml:space="preserve">Vedertagna analysmetoder och teorier för svenskämnesdidaktisk, språkvetenskaplig och litteraturvetenskaplig forskning jämförs och granskas. </w:t>
      </w:r>
    </w:p>
    <w:p w14:paraId="4A306429" w14:textId="77777777" w:rsidR="008427C4" w:rsidRDefault="008427C4" w:rsidP="008427C4">
      <w:r>
        <w:t xml:space="preserve">Formalia, språk och </w:t>
      </w:r>
      <w:r w:rsidRPr="00AE4C24">
        <w:t>akribi för akademiska vetenskapliga sammanhang på</w:t>
      </w:r>
      <w:r>
        <w:t xml:space="preserve"> </w:t>
      </w:r>
      <w:r w:rsidRPr="00AE4C24">
        <w:t>avancerad nivå</w:t>
      </w:r>
      <w:r>
        <w:t xml:space="preserve"> problematiseras, diskuteras och tillämpas.</w:t>
      </w:r>
    </w:p>
    <w:p w14:paraId="3D7F5282" w14:textId="77777777" w:rsidR="008427C4" w:rsidRDefault="008427C4" w:rsidP="008427C4">
      <w:pPr>
        <w:pStyle w:val="Rubrik2"/>
      </w:pPr>
      <w:r>
        <w:t xml:space="preserve">Undervisande lärare: </w:t>
      </w:r>
    </w:p>
    <w:p w14:paraId="588D285B" w14:textId="77777777" w:rsidR="008427C4" w:rsidRDefault="008427C4" w:rsidP="008427C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Suzanne Parmenius Swärd, </w:t>
      </w:r>
      <w:hyperlink r:id="rId7" w:history="1">
        <w:r w:rsidRPr="008509E3">
          <w:rPr>
            <w:rStyle w:val="Hyperlnk"/>
            <w:rFonts w:cs="Times New Roman"/>
            <w:szCs w:val="24"/>
          </w:rPr>
          <w:t>suzanne.parmenius-sward@liu.se</w:t>
        </w:r>
      </w:hyperlink>
      <w:r>
        <w:rPr>
          <w:rFonts w:cs="Times New Roman"/>
          <w:szCs w:val="24"/>
        </w:rPr>
        <w:t xml:space="preserve"> </w:t>
      </w:r>
    </w:p>
    <w:p w14:paraId="3A5210D0" w14:textId="77777777" w:rsidR="008427C4" w:rsidRDefault="008427C4" w:rsidP="008427C4">
      <w:pPr>
        <w:rPr>
          <w:rFonts w:cs="Times New Roman"/>
          <w:szCs w:val="24"/>
          <w:lang w:val="en-US"/>
        </w:rPr>
      </w:pPr>
      <w:r w:rsidRPr="00CF576B">
        <w:rPr>
          <w:rFonts w:cs="Times New Roman"/>
          <w:szCs w:val="24"/>
          <w:lang w:val="en-US"/>
        </w:rPr>
        <w:t xml:space="preserve">Simon Wessbo </w:t>
      </w:r>
      <w:hyperlink r:id="rId8" w:history="1">
        <w:r w:rsidRPr="00CF576B">
          <w:rPr>
            <w:rStyle w:val="Hyperlnk"/>
            <w:rFonts w:cs="Times New Roman"/>
            <w:szCs w:val="24"/>
            <w:lang w:val="en-US"/>
          </w:rPr>
          <w:t>simon.wessbo@liu.se</w:t>
        </w:r>
      </w:hyperlink>
      <w:r w:rsidRPr="00CF576B">
        <w:rPr>
          <w:rFonts w:cs="Times New Roman"/>
          <w:szCs w:val="24"/>
          <w:lang w:val="en-US"/>
        </w:rPr>
        <w:t xml:space="preserve"> </w:t>
      </w:r>
    </w:p>
    <w:p w14:paraId="795BC8A9" w14:textId="77777777" w:rsidR="008427C4" w:rsidRDefault="008427C4" w:rsidP="008427C4">
      <w:pPr>
        <w:rPr>
          <w:rFonts w:cs="Times New Roman"/>
          <w:szCs w:val="24"/>
          <w:lang w:val="en-US"/>
        </w:rPr>
      </w:pPr>
      <w:r w:rsidRPr="009F7283">
        <w:rPr>
          <w:rFonts w:cs="Times New Roman"/>
          <w:szCs w:val="24"/>
          <w:lang w:val="en-US"/>
        </w:rPr>
        <w:t xml:space="preserve">Helen Winzell </w:t>
      </w:r>
      <w:hyperlink r:id="rId9" w:history="1">
        <w:r w:rsidRPr="0055638E">
          <w:rPr>
            <w:rStyle w:val="Hyperlnk"/>
            <w:rFonts w:cs="Times New Roman"/>
            <w:szCs w:val="24"/>
            <w:lang w:val="en-US"/>
          </w:rPr>
          <w:t>helen.winzell@liu.se</w:t>
        </w:r>
      </w:hyperlink>
    </w:p>
    <w:p w14:paraId="512DF813" w14:textId="77777777" w:rsidR="008427C4" w:rsidRPr="001322AE" w:rsidRDefault="008427C4" w:rsidP="008427C4">
      <w:pPr>
        <w:rPr>
          <w:rFonts w:cs="Times New Roman"/>
          <w:szCs w:val="24"/>
        </w:rPr>
      </w:pPr>
      <w:r w:rsidRPr="001322AE">
        <w:rPr>
          <w:rFonts w:cs="Times New Roman"/>
          <w:szCs w:val="24"/>
        </w:rPr>
        <w:t xml:space="preserve">Maritha Johansson </w:t>
      </w:r>
      <w:hyperlink r:id="rId10" w:history="1">
        <w:r w:rsidRPr="001C316B">
          <w:rPr>
            <w:rStyle w:val="Hyperlnk"/>
            <w:rFonts w:cs="Times New Roman"/>
            <w:szCs w:val="24"/>
          </w:rPr>
          <w:t>maritha.johansson@liu,se</w:t>
        </w:r>
      </w:hyperlink>
      <w:r w:rsidRPr="001322AE">
        <w:rPr>
          <w:rFonts w:cs="Times New Roman"/>
          <w:szCs w:val="24"/>
        </w:rPr>
        <w:t xml:space="preserve">  </w:t>
      </w:r>
    </w:p>
    <w:p w14:paraId="6B92D454" w14:textId="77777777" w:rsidR="00194737" w:rsidRDefault="00194737"/>
    <w:p w14:paraId="7AE89C23" w14:textId="77777777" w:rsidR="008427C4" w:rsidRDefault="008427C4" w:rsidP="008427C4">
      <w:pPr>
        <w:pStyle w:val="Rubrik1"/>
      </w:pPr>
      <w:r>
        <w:t>Examinationer</w:t>
      </w:r>
      <w:r w:rsidR="00C80455">
        <w:t>:</w:t>
      </w:r>
    </w:p>
    <w:p w14:paraId="48BAF435" w14:textId="77777777" w:rsidR="008427C4" w:rsidRPr="00D936D5" w:rsidRDefault="008427C4" w:rsidP="008427C4">
      <w:pPr>
        <w:rPr>
          <w:i/>
        </w:rPr>
      </w:pPr>
      <w:r w:rsidRPr="00D936D5">
        <w:t>STN1 Multimodal teoribildning</w:t>
      </w:r>
      <w:r>
        <w:t xml:space="preserve">, kritisk granskning av metoder och textarbete </w:t>
      </w:r>
      <w:r w:rsidRPr="00D936D5">
        <w:t>i svenskämnets praktik</w:t>
      </w:r>
      <w:r>
        <w:t>, 6</w:t>
      </w:r>
      <w:r w:rsidRPr="00D936D5">
        <w:t xml:space="preserve"> hp</w:t>
      </w:r>
      <w:r>
        <w:rPr>
          <w:i/>
        </w:rPr>
        <w:t xml:space="preserve"> </w:t>
      </w:r>
      <w:r>
        <w:t>U-VG</w:t>
      </w:r>
    </w:p>
    <w:p w14:paraId="47377B15" w14:textId="77777777" w:rsidR="008427C4" w:rsidRPr="00D936D5" w:rsidRDefault="008427C4" w:rsidP="008427C4">
      <w:r w:rsidRPr="00D936D5">
        <w:t>MRE 1 Multimodala arbetssätt i svenskämnets praktik 1,5 hp</w:t>
      </w:r>
      <w:r>
        <w:t xml:space="preserve"> U-G</w:t>
      </w:r>
    </w:p>
    <w:p w14:paraId="3679A8B3" w14:textId="77777777" w:rsidR="008427C4" w:rsidRPr="00D936D5" w:rsidRDefault="008427C4" w:rsidP="008427C4">
      <w:r w:rsidRPr="00D936D5">
        <w:t>MRE 2 Svenskämnets innehåll i relation till skolans värdegrund 1,5 hp</w:t>
      </w:r>
      <w:r>
        <w:t xml:space="preserve"> U-G</w:t>
      </w:r>
    </w:p>
    <w:p w14:paraId="7449AD39" w14:textId="77777777" w:rsidR="008427C4" w:rsidRPr="00D936D5" w:rsidRDefault="008427C4" w:rsidP="008427C4">
      <w:r w:rsidRPr="00D936D5">
        <w:t>SRE 1 Relationen mellan praktiknära forskning och beprövad erfarenhet 3 hp</w:t>
      </w:r>
      <w:r>
        <w:t xml:space="preserve"> U-G</w:t>
      </w:r>
    </w:p>
    <w:p w14:paraId="49874783" w14:textId="77777777" w:rsidR="008427C4" w:rsidRDefault="008427C4" w:rsidP="008427C4">
      <w:r w:rsidRPr="00D936D5">
        <w:t>SRE 2 Jämförelse av metoder för svenskämnesdidaktisk forskning 3 hp</w:t>
      </w:r>
      <w:r>
        <w:t xml:space="preserve"> U-G</w:t>
      </w:r>
    </w:p>
    <w:p w14:paraId="65CF4454" w14:textId="77777777" w:rsidR="008427C4" w:rsidRDefault="008427C4" w:rsidP="008427C4">
      <w:r>
        <w:t>OBL</w:t>
      </w:r>
      <w:r w:rsidRPr="00D936D5">
        <w:t xml:space="preserve"> 1 </w:t>
      </w:r>
      <w:r>
        <w:t xml:space="preserve">Gestaltande redovisning: </w:t>
      </w:r>
      <w:r w:rsidRPr="00D936D5">
        <w:t>Metoder för undervi</w:t>
      </w:r>
      <w:r>
        <w:t>sning i språk och litteratur 0</w:t>
      </w:r>
      <w:r w:rsidRPr="00D936D5">
        <w:t xml:space="preserve"> hp</w:t>
      </w:r>
      <w:r>
        <w:t xml:space="preserve"> D</w:t>
      </w:r>
    </w:p>
    <w:p w14:paraId="5B7D3F41" w14:textId="77777777" w:rsidR="008427C4" w:rsidRDefault="008427C4" w:rsidP="008427C4"/>
    <w:p w14:paraId="6EF07A4D" w14:textId="3BC37CC2" w:rsidR="008427C4" w:rsidRDefault="008427C4" w:rsidP="008427C4">
      <w:pPr>
        <w:pStyle w:val="Rubrik1"/>
      </w:pPr>
      <w:r>
        <w:t>Information</w:t>
      </w:r>
    </w:p>
    <w:p w14:paraId="1A90C613" w14:textId="5595E5CF" w:rsidR="001A130C" w:rsidRDefault="008427C4" w:rsidP="008427C4">
      <w:r>
        <w:t xml:space="preserve">Kursen är indelad i tre delkurser med lite olika inriktning. Det gemensamma övergripande handlar om att vi i kursen vill ge ett helhetsperspektiv på svenskämnet och tillhandahålla verktyg och förhållningssätt för ett framgångsrikt </w:t>
      </w:r>
      <w:r w:rsidR="004E1DB8">
        <w:t>arbetsliv som lärare</w:t>
      </w:r>
      <w:r>
        <w:t>. De tre delarna lägger fokus på</w:t>
      </w:r>
      <w:r w:rsidR="00C80455">
        <w:t xml:space="preserve">: </w:t>
      </w:r>
      <w:r>
        <w:t>multimodala och digitala teorier och arbetsformer i svenskämnet, värdegrundsarbete i svenskundervisningen</w:t>
      </w:r>
      <w:r w:rsidR="00C80455">
        <w:t xml:space="preserve"> samt</w:t>
      </w:r>
      <w:r>
        <w:t xml:space="preserve"> förhållandet mellan svenskämnesdidaktisk forskning och </w:t>
      </w:r>
      <w:r>
        <w:lastRenderedPageBreak/>
        <w:t>beprövad erfarenhet. Arbetet under kursen består av främst seminarier som är lektionslika, några föreläsningar, fältstudier, och redovisningar och examinationer.</w:t>
      </w:r>
      <w:r w:rsidR="001A130C">
        <w:t xml:space="preserve"> Seminarierna kan vara workshopliknande men också bestå av redovisningar, samtal och diskussion.</w:t>
      </w:r>
      <w:r>
        <w:t xml:space="preserve"> Kursen bygger på</w:t>
      </w:r>
      <w:r w:rsidR="00C80455">
        <w:t xml:space="preserve"> de studerandes</w:t>
      </w:r>
      <w:r>
        <w:t xml:space="preserve"> deltagande och bidrag.</w:t>
      </w:r>
      <w:r w:rsidR="001A130C">
        <w:t xml:space="preserve"> Tanken är att de studerande ska komma väl förberedda (genom ILS-arbete och läsning av kurslitteratur</w:t>
      </w:r>
      <w:r w:rsidR="00C80455">
        <w:t>en) till seminarierna så att konstruktiva och relevanta</w:t>
      </w:r>
      <w:r w:rsidR="001A130C">
        <w:t xml:space="preserve"> diskussioner och samtal kan uppstå. </w:t>
      </w:r>
    </w:p>
    <w:p w14:paraId="3F0B822C" w14:textId="77777777" w:rsidR="001A130C" w:rsidRDefault="001A130C" w:rsidP="001A130C">
      <w:pPr>
        <w:pStyle w:val="Rubrik2"/>
      </w:pPr>
      <w:r>
        <w:t>ILS</w:t>
      </w:r>
    </w:p>
    <w:p w14:paraId="378D9F76" w14:textId="15227483" w:rsidR="001A130C" w:rsidRDefault="001A130C" w:rsidP="001A130C">
      <w:r>
        <w:t>Som i tidigare kurser i svenska tillämpas ILS. Uppgifterna är obligatoriska och vissa examinationer bygger på att ILS-uppgifterna genomförs. För ett framgångsrikt lärande</w:t>
      </w:r>
      <w:r w:rsidR="00BE38DF">
        <w:t xml:space="preserve"> rekommenderar vi</w:t>
      </w:r>
      <w:r>
        <w:t xml:space="preserve"> </w:t>
      </w:r>
      <w:r w:rsidR="008E1B03">
        <w:t>krävs</w:t>
      </w:r>
      <w:r>
        <w:t xml:space="preserve"> att alla deltar aktivt i både ILS-arbetet och seminarierna.</w:t>
      </w:r>
    </w:p>
    <w:p w14:paraId="4F2B44AA" w14:textId="77777777" w:rsidR="001A130C" w:rsidRDefault="001A130C" w:rsidP="001A130C"/>
    <w:p w14:paraId="49F5FC95" w14:textId="77777777" w:rsidR="001A130C" w:rsidRDefault="001A130C" w:rsidP="001A130C">
      <w:pPr>
        <w:pStyle w:val="Rubrik1"/>
      </w:pPr>
      <w:r>
        <w:t>Betygskriterier</w:t>
      </w:r>
    </w:p>
    <w:p w14:paraId="7CE7BD43" w14:textId="2A3DC6C6" w:rsidR="00D74CD0" w:rsidRDefault="002C0B18" w:rsidP="001A130C">
      <w:pPr>
        <w:rPr>
          <w:b/>
        </w:rPr>
      </w:pPr>
      <w:r>
        <w:rPr>
          <w:b/>
        </w:rPr>
        <w:t>MRE1 och MRE</w:t>
      </w:r>
      <w:r w:rsidR="00D74CD0">
        <w:rPr>
          <w:b/>
        </w:rPr>
        <w:t>2 samt STN1</w:t>
      </w:r>
    </w:p>
    <w:p w14:paraId="6154AB13" w14:textId="77777777" w:rsidR="006E6BC9" w:rsidRDefault="001A130C" w:rsidP="006E6BC9">
      <w:pPr>
        <w:rPr>
          <w:b/>
        </w:rPr>
      </w:pPr>
      <w:r w:rsidRPr="007336B3">
        <w:rPr>
          <w:b/>
        </w:rPr>
        <w:t xml:space="preserve">Godkänt: </w:t>
      </w:r>
    </w:p>
    <w:p w14:paraId="0833DBEF" w14:textId="77777777" w:rsidR="001A130C" w:rsidRPr="006E6BC9" w:rsidRDefault="001A130C" w:rsidP="006E6BC9">
      <w:pPr>
        <w:pStyle w:val="Liststycke"/>
        <w:numPr>
          <w:ilvl w:val="0"/>
          <w:numId w:val="4"/>
        </w:numPr>
        <w:rPr>
          <w:b/>
        </w:rPr>
      </w:pPr>
      <w:r>
        <w:t>Att kritiskt granska, analysera och ta ställning till teorier</w:t>
      </w:r>
      <w:r w:rsidR="006E6BC9">
        <w:t xml:space="preserve"> och beprövad erfarenhet</w:t>
      </w:r>
      <w:r>
        <w:t xml:space="preserve"> som rör multimodalitet</w:t>
      </w:r>
      <w:r w:rsidR="00D74CD0">
        <w:t xml:space="preserve"> och värdegrundsfrågor</w:t>
      </w:r>
      <w:r>
        <w:t xml:space="preserve"> med anknytning till skolan och svenskämnet</w:t>
      </w:r>
    </w:p>
    <w:p w14:paraId="4889261B" w14:textId="6016DB04" w:rsidR="004E1DB8" w:rsidRDefault="001A130C" w:rsidP="004E1DB8">
      <w:pPr>
        <w:pStyle w:val="Liststycke"/>
        <w:numPr>
          <w:ilvl w:val="0"/>
          <w:numId w:val="2"/>
        </w:numPr>
      </w:pPr>
      <w:r>
        <w:t>Att genom aktivt deltagande muntligt</w:t>
      </w:r>
      <w:r w:rsidR="00D74CD0">
        <w:t xml:space="preserve"> och skriftligt</w:t>
      </w:r>
      <w:r w:rsidR="006E6BC9">
        <w:t xml:space="preserve"> red</w:t>
      </w:r>
      <w:r w:rsidR="002C0B18">
        <w:t>ovisa resultat av MRE1 och MRE</w:t>
      </w:r>
      <w:r w:rsidR="006E6BC9">
        <w:t xml:space="preserve">2 </w:t>
      </w:r>
      <w:r>
        <w:t>på ett utförligt</w:t>
      </w:r>
      <w:r w:rsidR="006E6BC9">
        <w:t>, tydligt</w:t>
      </w:r>
      <w:r>
        <w:t xml:space="preserve"> och </w:t>
      </w:r>
      <w:r w:rsidR="006E6BC9">
        <w:t xml:space="preserve">språkligt </w:t>
      </w:r>
      <w:r>
        <w:t>korrekt sätt</w:t>
      </w:r>
      <w:r w:rsidR="006E6BC9">
        <w:t>.</w:t>
      </w:r>
    </w:p>
    <w:p w14:paraId="5087C22F" w14:textId="65DC85E0" w:rsidR="004E1DB8" w:rsidRDefault="004E1DB8" w:rsidP="004E1DB8">
      <w:pPr>
        <w:pStyle w:val="Liststycke"/>
        <w:numPr>
          <w:ilvl w:val="0"/>
          <w:numId w:val="2"/>
        </w:numPr>
      </w:pPr>
      <w:r>
        <w:t>Använd</w:t>
      </w:r>
      <w:r w:rsidR="008E1B03">
        <w:t>a</w:t>
      </w:r>
      <w:r>
        <w:t xml:space="preserve"> relevanta begrepp i texterna (de muntliga och skriftliga) på ett korrekt sätt</w:t>
      </w:r>
      <w:r w:rsidR="008E1B03">
        <w:t>.</w:t>
      </w:r>
    </w:p>
    <w:p w14:paraId="03315FE4" w14:textId="77777777" w:rsidR="00D74CD0" w:rsidRDefault="00D74CD0" w:rsidP="00D74CD0">
      <w:pPr>
        <w:ind w:left="360"/>
      </w:pPr>
    </w:p>
    <w:p w14:paraId="18386700" w14:textId="65A4BB05" w:rsidR="008E1B03" w:rsidRDefault="002C0B18" w:rsidP="00D74CD0">
      <w:pPr>
        <w:ind w:left="360"/>
      </w:pPr>
      <w:r>
        <w:rPr>
          <w:b/>
        </w:rPr>
        <w:t>SRE</w:t>
      </w:r>
      <w:r w:rsidR="00D74CD0" w:rsidRPr="00D74CD0">
        <w:rPr>
          <w:b/>
        </w:rPr>
        <w:t>1</w:t>
      </w:r>
      <w:r w:rsidR="00D74CD0" w:rsidRPr="00D936D5">
        <w:t xml:space="preserve"> </w:t>
      </w:r>
    </w:p>
    <w:p w14:paraId="46D4352E" w14:textId="77777777" w:rsidR="00D74CD0" w:rsidRDefault="00D74CD0" w:rsidP="00D74CD0">
      <w:pPr>
        <w:ind w:left="360"/>
      </w:pPr>
      <w:r>
        <w:t>Att i språkligt korrekta texter och med tydliga teoretiska kopplingar redogöra för r</w:t>
      </w:r>
      <w:r w:rsidRPr="00D936D5">
        <w:t>elationen mellan praktiknära forskning och beprövad erfarenhet</w:t>
      </w:r>
      <w:r w:rsidR="008E1B03">
        <w:t>.</w:t>
      </w:r>
    </w:p>
    <w:p w14:paraId="34B059D5" w14:textId="77777777" w:rsidR="001A130C" w:rsidRDefault="001A130C" w:rsidP="001A130C">
      <w:pPr>
        <w:pStyle w:val="Ingetavstnd"/>
        <w:rPr>
          <w:b/>
        </w:rPr>
      </w:pPr>
    </w:p>
    <w:p w14:paraId="6C730DDA" w14:textId="77777777" w:rsidR="001A130C" w:rsidRDefault="00D74CD0" w:rsidP="001A130C">
      <w:pPr>
        <w:pStyle w:val="Ingetavstnd"/>
        <w:rPr>
          <w:b/>
        </w:rPr>
      </w:pPr>
      <w:r>
        <w:rPr>
          <w:b/>
        </w:rPr>
        <w:t>STN1 Väl godkänt:</w:t>
      </w:r>
    </w:p>
    <w:p w14:paraId="14E75D5B" w14:textId="77777777" w:rsidR="008E1B03" w:rsidRPr="007336B3" w:rsidRDefault="008E1B03" w:rsidP="001A130C">
      <w:pPr>
        <w:pStyle w:val="Ingetavstnd"/>
        <w:rPr>
          <w:b/>
        </w:rPr>
      </w:pPr>
    </w:p>
    <w:p w14:paraId="0AF53AF6" w14:textId="77777777" w:rsidR="001A130C" w:rsidRDefault="001A130C" w:rsidP="001A130C">
      <w:pPr>
        <w:pStyle w:val="Liststycke"/>
      </w:pPr>
      <w:r>
        <w:t>Att ovanstående</w:t>
      </w:r>
      <w:r w:rsidR="00D74CD0">
        <w:t xml:space="preserve"> avseende STN1</w:t>
      </w:r>
      <w:r>
        <w:t xml:space="preserve"> är uppfyllt samt att den studerande:</w:t>
      </w:r>
    </w:p>
    <w:p w14:paraId="7CE3AD1B" w14:textId="77777777" w:rsidR="008E1B03" w:rsidRDefault="008E1B03" w:rsidP="001A130C">
      <w:pPr>
        <w:pStyle w:val="Liststycke"/>
      </w:pPr>
    </w:p>
    <w:p w14:paraId="4574D86C" w14:textId="77777777" w:rsidR="001A130C" w:rsidRDefault="001A130C" w:rsidP="001A130C">
      <w:pPr>
        <w:pStyle w:val="Liststycke"/>
        <w:numPr>
          <w:ilvl w:val="0"/>
          <w:numId w:val="2"/>
        </w:numPr>
      </w:pPr>
      <w:r>
        <w:t xml:space="preserve">På </w:t>
      </w:r>
      <w:r w:rsidR="006E6BC9">
        <w:t>ett fördjupat, självständigt och</w:t>
      </w:r>
      <w:r>
        <w:t xml:space="preserve"> </w:t>
      </w:r>
      <w:r w:rsidR="006E6BC9">
        <w:t xml:space="preserve">kritiskt analyserande sätt </w:t>
      </w:r>
      <w:r>
        <w:t>ser samband och rör sig o</w:t>
      </w:r>
      <w:r w:rsidR="006E6BC9">
        <w:t>behindrat mellan olika teorier.</w:t>
      </w:r>
    </w:p>
    <w:p w14:paraId="2E9F8B91" w14:textId="77777777" w:rsidR="006E6BC9" w:rsidRDefault="006E6BC9" w:rsidP="006E6BC9">
      <w:pPr>
        <w:pStyle w:val="Liststycke"/>
        <w:numPr>
          <w:ilvl w:val="0"/>
          <w:numId w:val="2"/>
        </w:numPr>
      </w:pPr>
      <w:r>
        <w:t>Skriver texter i tentamen som vittnar om en mycket god förmåga till relevant begreppsanvändning i analysen</w:t>
      </w:r>
      <w:r w:rsidR="008E1B03">
        <w:t>.</w:t>
      </w:r>
    </w:p>
    <w:p w14:paraId="39B9F578" w14:textId="77777777" w:rsidR="00D74CD0" w:rsidRDefault="00D74CD0" w:rsidP="001A130C">
      <w:pPr>
        <w:pStyle w:val="Liststycke"/>
        <w:numPr>
          <w:ilvl w:val="0"/>
          <w:numId w:val="2"/>
        </w:numPr>
      </w:pPr>
      <w:r>
        <w:t>Att tentamen är noggrant utförd i varje del och skriven med en hög grad av språklig</w:t>
      </w:r>
      <w:r w:rsidR="006E6BC9">
        <w:t xml:space="preserve"> och strukturmässig </w:t>
      </w:r>
      <w:r>
        <w:t>stringens</w:t>
      </w:r>
      <w:r w:rsidR="008E1B03">
        <w:t>.</w:t>
      </w:r>
      <w:r w:rsidR="006E6BC9">
        <w:t xml:space="preserve"> </w:t>
      </w:r>
      <w:r>
        <w:t xml:space="preserve"> </w:t>
      </w:r>
    </w:p>
    <w:tbl>
      <w:tblPr>
        <w:tblW w:w="9114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4"/>
      </w:tblGrid>
      <w:tr w:rsidR="00210E43" w:rsidRPr="001016F5" w14:paraId="4FA6FE92" w14:textId="77777777" w:rsidTr="004A5F4A">
        <w:trPr>
          <w:trHeight w:val="111"/>
          <w:tblCellSpacing w:w="7" w:type="dxa"/>
          <w:jc w:val="center"/>
        </w:trPr>
        <w:tc>
          <w:tcPr>
            <w:tcW w:w="9086" w:type="dxa"/>
          </w:tcPr>
          <w:p w14:paraId="71511BDE" w14:textId="77777777" w:rsidR="00210E43" w:rsidRPr="008E330B" w:rsidRDefault="00210E43" w:rsidP="00210E43">
            <w:pPr>
              <w:pStyle w:val="Rubrik2"/>
              <w:spacing w:before="0"/>
            </w:pPr>
          </w:p>
        </w:tc>
      </w:tr>
    </w:tbl>
    <w:p w14:paraId="548108AB" w14:textId="77777777" w:rsidR="00210E43" w:rsidRDefault="00210E43" w:rsidP="00210E43">
      <w:pPr>
        <w:pStyle w:val="Rubrik1"/>
      </w:pPr>
      <w:r>
        <w:t xml:space="preserve">Obligatorisk litteratur </w:t>
      </w:r>
    </w:p>
    <w:p w14:paraId="75367BF5" w14:textId="77777777" w:rsidR="00210E43" w:rsidRPr="001E7C30" w:rsidRDefault="00210E43" w:rsidP="00210E43">
      <w:r>
        <w:t xml:space="preserve">Kress, Gunther &amp; Selander, Staffan (2017). </w:t>
      </w:r>
      <w:r>
        <w:rPr>
          <w:i/>
        </w:rPr>
        <w:t xml:space="preserve">Design för lärande – ett multimodalt perspektiv. </w:t>
      </w:r>
      <w:r>
        <w:t>Lund: Studentlitteratur</w:t>
      </w:r>
    </w:p>
    <w:p w14:paraId="463E5F2A" w14:textId="77777777" w:rsidR="00210E43" w:rsidRDefault="00210E43" w:rsidP="00210E43">
      <w:r w:rsidRPr="001E7C30">
        <w:t>Molloy,</w:t>
      </w:r>
      <w:r>
        <w:t xml:space="preserve"> </w:t>
      </w:r>
      <w:r w:rsidRPr="001E7C30">
        <w:t>Gunilla (2017)</w:t>
      </w:r>
      <w:r>
        <w:t xml:space="preserve">. </w:t>
      </w:r>
      <w:r>
        <w:rPr>
          <w:i/>
        </w:rPr>
        <w:t xml:space="preserve">Svenskämnets roll: om didaktik, demokrati och critical literacy. </w:t>
      </w:r>
      <w:r>
        <w:t>Lund: Studentlitteratur</w:t>
      </w:r>
    </w:p>
    <w:p w14:paraId="61D59D28" w14:textId="77777777" w:rsidR="00210E43" w:rsidRDefault="00210E43" w:rsidP="00210E43">
      <w:r>
        <w:t xml:space="preserve">Lindgren, Simon. (2009) </w:t>
      </w:r>
      <w:r>
        <w:rPr>
          <w:i/>
        </w:rPr>
        <w:t>Populärkultur.</w:t>
      </w:r>
      <w:r w:rsidRPr="00414240">
        <w:rPr>
          <w:i/>
        </w:rPr>
        <w:t xml:space="preserve"> </w:t>
      </w:r>
      <w:r>
        <w:rPr>
          <w:i/>
        </w:rPr>
        <w:t>T</w:t>
      </w:r>
      <w:r w:rsidRPr="00414240">
        <w:rPr>
          <w:i/>
        </w:rPr>
        <w:t>eorier, metoder</w:t>
      </w:r>
      <w:r>
        <w:rPr>
          <w:i/>
        </w:rPr>
        <w:t xml:space="preserve"> och</w:t>
      </w:r>
      <w:r w:rsidRPr="00414240">
        <w:rPr>
          <w:i/>
        </w:rPr>
        <w:t xml:space="preserve"> analyser</w:t>
      </w:r>
      <w:r>
        <w:t xml:space="preserve">. </w:t>
      </w:r>
      <w:r w:rsidR="008E1B03">
        <w:t xml:space="preserve">Stockholm: </w:t>
      </w:r>
      <w:r>
        <w:t>Liber</w:t>
      </w:r>
    </w:p>
    <w:p w14:paraId="5AFAEBA2" w14:textId="040AF005" w:rsidR="00210E43" w:rsidRDefault="00210E43" w:rsidP="00210E43">
      <w:r>
        <w:t xml:space="preserve">Svensklärarföreningens årsskrift SLÅ 2018, </w:t>
      </w:r>
      <w:r>
        <w:rPr>
          <w:i/>
        </w:rPr>
        <w:t xml:space="preserve">Digitalt! </w:t>
      </w:r>
      <w:r>
        <w:t xml:space="preserve"> Nordenstam, Anna &amp; Parmenius Swärd, Suzanne (red.).</w:t>
      </w:r>
      <w:r w:rsidR="002C0B18">
        <w:t xml:space="preserve"> Valda delar. </w:t>
      </w:r>
      <w:r>
        <w:t xml:space="preserve"> Stockholm: Natur &amp; Kultur (utkommer</w:t>
      </w:r>
      <w:r w:rsidR="00B1092D">
        <w:t xml:space="preserve"> augusti</w:t>
      </w:r>
      <w:r>
        <w:t xml:space="preserve"> 2019).</w:t>
      </w:r>
    </w:p>
    <w:p w14:paraId="672E9977" w14:textId="77777777" w:rsidR="00210E43" w:rsidRDefault="00210E43" w:rsidP="00210E43"/>
    <w:p w14:paraId="01C24E7D" w14:textId="77777777" w:rsidR="00210E43" w:rsidRDefault="00210E43" w:rsidP="00210E43">
      <w:pPr>
        <w:rPr>
          <w:b/>
        </w:rPr>
      </w:pPr>
      <w:r w:rsidRPr="00583BEA">
        <w:rPr>
          <w:b/>
        </w:rPr>
        <w:t>Artiklar och utdrag tillkommer</w:t>
      </w:r>
    </w:p>
    <w:p w14:paraId="1649C63D" w14:textId="77777777" w:rsidR="00210E43" w:rsidRDefault="00210E43" w:rsidP="00210E43">
      <w:pPr>
        <w:rPr>
          <w:b/>
        </w:rPr>
      </w:pPr>
    </w:p>
    <w:p w14:paraId="2746C7D0" w14:textId="77777777" w:rsidR="008E1B03" w:rsidRDefault="008E1B0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616C4323" w14:textId="77777777" w:rsidR="00210E43" w:rsidRDefault="00C80455" w:rsidP="00210E43">
      <w:pPr>
        <w:pStyle w:val="Rubrik1"/>
        <w:spacing w:after="120"/>
      </w:pPr>
      <w:r>
        <w:lastRenderedPageBreak/>
        <w:t>Preliminärt s</w:t>
      </w:r>
      <w:r w:rsidR="00210E43">
        <w:t>chema med läsanvisningar 9asv73 och 9asv59 HT 19</w:t>
      </w:r>
    </w:p>
    <w:p w14:paraId="115887FC" w14:textId="77777777" w:rsidR="008E1B03" w:rsidRPr="008E1B03" w:rsidRDefault="008E1B03" w:rsidP="00BE38DF">
      <w:r>
        <w:t>OBS! Schemat kommer att uppdateras med mer precisa läsanvisningar.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3"/>
        <w:gridCol w:w="2473"/>
        <w:gridCol w:w="2788"/>
        <w:gridCol w:w="2798"/>
      </w:tblGrid>
      <w:tr w:rsidR="00210E43" w14:paraId="70E4B6F6" w14:textId="77777777" w:rsidTr="002C0B18">
        <w:tc>
          <w:tcPr>
            <w:tcW w:w="1003" w:type="dxa"/>
          </w:tcPr>
          <w:p w14:paraId="0C65821A" w14:textId="77777777" w:rsidR="00210E43" w:rsidRPr="004E1DB8" w:rsidRDefault="004E1DB8" w:rsidP="004A5F4A">
            <w:pPr>
              <w:rPr>
                <w:b/>
              </w:rPr>
            </w:pPr>
            <w:r w:rsidRPr="004E1DB8">
              <w:rPr>
                <w:b/>
              </w:rPr>
              <w:t>Tid</w:t>
            </w:r>
          </w:p>
        </w:tc>
        <w:tc>
          <w:tcPr>
            <w:tcW w:w="2473" w:type="dxa"/>
          </w:tcPr>
          <w:p w14:paraId="2D3CD1B9" w14:textId="77777777" w:rsidR="00210E43" w:rsidRPr="004E1DB8" w:rsidRDefault="004E1DB8" w:rsidP="004A5F4A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788" w:type="dxa"/>
          </w:tcPr>
          <w:p w14:paraId="11467B7B" w14:textId="77777777" w:rsidR="00210E43" w:rsidRPr="004E1DB8" w:rsidRDefault="00210E43" w:rsidP="004A5F4A">
            <w:pPr>
              <w:rPr>
                <w:b/>
              </w:rPr>
            </w:pPr>
            <w:r w:rsidRPr="004E1DB8">
              <w:rPr>
                <w:b/>
              </w:rPr>
              <w:t>Innehåll</w:t>
            </w:r>
          </w:p>
        </w:tc>
        <w:tc>
          <w:tcPr>
            <w:tcW w:w="2798" w:type="dxa"/>
          </w:tcPr>
          <w:p w14:paraId="57FBC5EB" w14:textId="77777777" w:rsidR="00210E43" w:rsidRPr="004E1DB8" w:rsidRDefault="00210E43" w:rsidP="004A5F4A">
            <w:pPr>
              <w:rPr>
                <w:b/>
              </w:rPr>
            </w:pPr>
            <w:r w:rsidRPr="004E1DB8">
              <w:rPr>
                <w:b/>
              </w:rPr>
              <w:t>Att förbereda</w:t>
            </w:r>
          </w:p>
        </w:tc>
      </w:tr>
      <w:tr w:rsidR="00210E43" w14:paraId="7818618A" w14:textId="77777777" w:rsidTr="002C0B18">
        <w:tc>
          <w:tcPr>
            <w:tcW w:w="1003" w:type="dxa"/>
          </w:tcPr>
          <w:p w14:paraId="114BFF78" w14:textId="77777777" w:rsidR="00210E43" w:rsidRPr="00217B4F" w:rsidRDefault="004E1DB8" w:rsidP="004A5F4A">
            <w:pPr>
              <w:rPr>
                <w:b/>
              </w:rPr>
            </w:pPr>
            <w:r>
              <w:rPr>
                <w:b/>
              </w:rPr>
              <w:t xml:space="preserve">v. </w:t>
            </w:r>
            <w:r w:rsidR="00210E43" w:rsidRPr="00217B4F">
              <w:rPr>
                <w:b/>
              </w:rPr>
              <w:t>34</w:t>
            </w:r>
          </w:p>
          <w:p w14:paraId="2B945B10" w14:textId="77777777" w:rsidR="00210E43" w:rsidRDefault="00210E43" w:rsidP="004A5F4A">
            <w:r>
              <w:t>Onsdag 10 -12</w:t>
            </w:r>
          </w:p>
        </w:tc>
        <w:tc>
          <w:tcPr>
            <w:tcW w:w="2473" w:type="dxa"/>
          </w:tcPr>
          <w:p w14:paraId="75763EB0" w14:textId="77777777" w:rsidR="00210E43" w:rsidRDefault="00210E43" w:rsidP="004A5F4A">
            <w:r>
              <w:t>Introduktion MJ, SPS</w:t>
            </w:r>
          </w:p>
        </w:tc>
        <w:tc>
          <w:tcPr>
            <w:tcW w:w="2788" w:type="dxa"/>
          </w:tcPr>
          <w:p w14:paraId="544FE9E3" w14:textId="77777777" w:rsidR="00210E43" w:rsidRDefault="00210E43" w:rsidP="004A5F4A"/>
        </w:tc>
        <w:tc>
          <w:tcPr>
            <w:tcW w:w="2798" w:type="dxa"/>
          </w:tcPr>
          <w:p w14:paraId="18CC7E5C" w14:textId="77777777" w:rsidR="00210E43" w:rsidRDefault="00210E43" w:rsidP="004A5F4A"/>
        </w:tc>
      </w:tr>
      <w:tr w:rsidR="00210E43" w14:paraId="020D267D" w14:textId="77777777" w:rsidTr="002C0B18">
        <w:tc>
          <w:tcPr>
            <w:tcW w:w="1003" w:type="dxa"/>
          </w:tcPr>
          <w:p w14:paraId="5A62EE55" w14:textId="77777777" w:rsidR="00210E43" w:rsidRDefault="00210E43" w:rsidP="004A5F4A">
            <w:r>
              <w:t xml:space="preserve">Fredag </w:t>
            </w:r>
          </w:p>
          <w:p w14:paraId="205E0ED1" w14:textId="77777777" w:rsidR="00210E43" w:rsidRDefault="00210E43" w:rsidP="004A5F4A">
            <w:r>
              <w:t>10-12</w:t>
            </w:r>
          </w:p>
        </w:tc>
        <w:tc>
          <w:tcPr>
            <w:tcW w:w="2473" w:type="dxa"/>
          </w:tcPr>
          <w:p w14:paraId="536B3CE5" w14:textId="77777777" w:rsidR="00210E43" w:rsidRDefault="00210E43" w:rsidP="004A5F4A">
            <w:r>
              <w:t>Inspirationsföreläsning</w:t>
            </w:r>
          </w:p>
          <w:p w14:paraId="540BF648" w14:textId="77777777" w:rsidR="00210E43" w:rsidRDefault="004E1DB8" w:rsidP="004A5F4A">
            <w:r>
              <w:t xml:space="preserve">Ev. </w:t>
            </w:r>
            <w:r w:rsidR="00210E43">
              <w:t>SPS</w:t>
            </w:r>
          </w:p>
          <w:p w14:paraId="69F400DE" w14:textId="77777777" w:rsidR="00210E43" w:rsidRDefault="00210E43" w:rsidP="004A5F4A"/>
        </w:tc>
        <w:tc>
          <w:tcPr>
            <w:tcW w:w="2788" w:type="dxa"/>
          </w:tcPr>
          <w:p w14:paraId="50D2473F" w14:textId="77777777" w:rsidR="00210E43" w:rsidRDefault="00210E43" w:rsidP="004A5F4A">
            <w:r w:rsidRPr="00210E43">
              <w:rPr>
                <w:highlight w:val="yellow"/>
              </w:rPr>
              <w:t>Svenska i nutid och framtid</w:t>
            </w:r>
          </w:p>
          <w:p w14:paraId="2E042CBB" w14:textId="77777777" w:rsidR="004E1DB8" w:rsidRDefault="004E1DB8" w:rsidP="004A5F4A">
            <w:r>
              <w:t>Alt.</w:t>
            </w:r>
          </w:p>
          <w:p w14:paraId="7134CA89" w14:textId="77777777" w:rsidR="00210E43" w:rsidRPr="00BE38DF" w:rsidRDefault="00210E43" w:rsidP="004A5F4A">
            <w:pPr>
              <w:rPr>
                <w:highlight w:val="yellow"/>
              </w:rPr>
            </w:pPr>
            <w:r w:rsidRPr="004E1DB8">
              <w:rPr>
                <w:highlight w:val="yellow"/>
              </w:rPr>
              <w:t xml:space="preserve">Svenska m didaktisk inriktning </w:t>
            </w:r>
            <w:r w:rsidR="008E1B03">
              <w:rPr>
                <w:highlight w:val="yellow"/>
              </w:rPr>
              <w:t xml:space="preserve">– </w:t>
            </w:r>
            <w:r w:rsidRPr="004E1DB8">
              <w:rPr>
                <w:highlight w:val="yellow"/>
              </w:rPr>
              <w:t>en vetenskaplig disciplin</w:t>
            </w:r>
          </w:p>
        </w:tc>
        <w:tc>
          <w:tcPr>
            <w:tcW w:w="2798" w:type="dxa"/>
          </w:tcPr>
          <w:p w14:paraId="114AEA5A" w14:textId="77777777" w:rsidR="00210E43" w:rsidRDefault="00210E43" w:rsidP="004A5F4A"/>
        </w:tc>
      </w:tr>
      <w:tr w:rsidR="00210E43" w14:paraId="6ED5C54A" w14:textId="77777777" w:rsidTr="002C0B18">
        <w:tc>
          <w:tcPr>
            <w:tcW w:w="1003" w:type="dxa"/>
          </w:tcPr>
          <w:p w14:paraId="4D8A27D5" w14:textId="77777777" w:rsidR="00210E43" w:rsidRPr="00217B4F" w:rsidRDefault="004E1DB8" w:rsidP="004A5F4A">
            <w:pPr>
              <w:rPr>
                <w:b/>
              </w:rPr>
            </w:pPr>
            <w:r>
              <w:rPr>
                <w:b/>
              </w:rPr>
              <w:t xml:space="preserve">v. </w:t>
            </w:r>
            <w:r w:rsidR="00210E43" w:rsidRPr="00217B4F">
              <w:rPr>
                <w:b/>
              </w:rPr>
              <w:t>35</w:t>
            </w:r>
          </w:p>
          <w:p w14:paraId="4826E67B" w14:textId="77777777" w:rsidR="00210E43" w:rsidRDefault="00210E43" w:rsidP="004A5F4A">
            <w:r>
              <w:t>Måndag</w:t>
            </w:r>
          </w:p>
          <w:p w14:paraId="1764CDD5" w14:textId="77777777" w:rsidR="00210E43" w:rsidRDefault="00210E43" w:rsidP="004A5F4A">
            <w:r>
              <w:t>10-12</w:t>
            </w:r>
          </w:p>
        </w:tc>
        <w:tc>
          <w:tcPr>
            <w:tcW w:w="2473" w:type="dxa"/>
          </w:tcPr>
          <w:p w14:paraId="1139335B" w14:textId="77777777" w:rsidR="00210E43" w:rsidRDefault="00210E43" w:rsidP="004A5F4A">
            <w:r>
              <w:t>Föreläsning SPS/ev kursmentor</w:t>
            </w:r>
          </w:p>
        </w:tc>
        <w:tc>
          <w:tcPr>
            <w:tcW w:w="2788" w:type="dxa"/>
          </w:tcPr>
          <w:p w14:paraId="5A73EEC4" w14:textId="77777777" w:rsidR="00210E43" w:rsidRDefault="00210E43" w:rsidP="004A5F4A">
            <w:r>
              <w:t xml:space="preserve">Multimodalitet i teori och praktik  </w:t>
            </w:r>
          </w:p>
        </w:tc>
        <w:tc>
          <w:tcPr>
            <w:tcW w:w="2798" w:type="dxa"/>
          </w:tcPr>
          <w:p w14:paraId="2C9BC4B3" w14:textId="77777777" w:rsidR="00210E43" w:rsidRDefault="00210E43" w:rsidP="004A5F4A">
            <w:r>
              <w:t>Arbete med digitala verktyg KURS</w:t>
            </w:r>
            <w:r w:rsidR="004E1DB8">
              <w:t>-</w:t>
            </w:r>
            <w:r>
              <w:t>mentor</w:t>
            </w:r>
          </w:p>
        </w:tc>
      </w:tr>
      <w:tr w:rsidR="00210E43" w14:paraId="192413BB" w14:textId="77777777" w:rsidTr="002C0B18">
        <w:tc>
          <w:tcPr>
            <w:tcW w:w="1003" w:type="dxa"/>
          </w:tcPr>
          <w:p w14:paraId="19FEA5EA" w14:textId="77777777" w:rsidR="00210E43" w:rsidRDefault="00210E43" w:rsidP="004A5F4A">
            <w:r>
              <w:t xml:space="preserve">Onsdag </w:t>
            </w:r>
          </w:p>
          <w:p w14:paraId="592FC990" w14:textId="77777777" w:rsidR="00210E43" w:rsidRDefault="00210E43" w:rsidP="004A5F4A">
            <w:r>
              <w:t>8-10</w:t>
            </w:r>
          </w:p>
        </w:tc>
        <w:tc>
          <w:tcPr>
            <w:tcW w:w="2473" w:type="dxa"/>
          </w:tcPr>
          <w:p w14:paraId="19548510" w14:textId="77777777" w:rsidR="00210E43" w:rsidRDefault="00210E43" w:rsidP="004A5F4A">
            <w:r>
              <w:t>Seminarium SPS</w:t>
            </w:r>
          </w:p>
        </w:tc>
        <w:tc>
          <w:tcPr>
            <w:tcW w:w="2788" w:type="dxa"/>
          </w:tcPr>
          <w:p w14:paraId="5A8171EE" w14:textId="77777777" w:rsidR="00210E43" w:rsidRDefault="00210E43" w:rsidP="004A5F4A">
            <w:r>
              <w:t xml:space="preserve">Multimodalitet i teori och praktik  </w:t>
            </w:r>
          </w:p>
        </w:tc>
        <w:tc>
          <w:tcPr>
            <w:tcW w:w="2798" w:type="dxa"/>
          </w:tcPr>
          <w:p w14:paraId="32FC9D5D" w14:textId="77777777" w:rsidR="00210E43" w:rsidRDefault="004E1DB8" w:rsidP="004A5F4A">
            <w:r>
              <w:t>Läsning av kurslitteratur</w:t>
            </w:r>
          </w:p>
          <w:p w14:paraId="202DD3D3" w14:textId="77777777" w:rsidR="00C80455" w:rsidRDefault="00C80455" w:rsidP="004A5F4A">
            <w:r>
              <w:t>(Kress &amp; Selander)</w:t>
            </w:r>
          </w:p>
        </w:tc>
      </w:tr>
      <w:tr w:rsidR="00210E43" w14:paraId="29DA9C58" w14:textId="77777777" w:rsidTr="002C0B18">
        <w:tc>
          <w:tcPr>
            <w:tcW w:w="1003" w:type="dxa"/>
          </w:tcPr>
          <w:p w14:paraId="1815AAC1" w14:textId="77777777" w:rsidR="00210E43" w:rsidRDefault="00210E43" w:rsidP="004A5F4A">
            <w:r>
              <w:t xml:space="preserve">Torsdag </w:t>
            </w:r>
          </w:p>
        </w:tc>
        <w:tc>
          <w:tcPr>
            <w:tcW w:w="2473" w:type="dxa"/>
          </w:tcPr>
          <w:p w14:paraId="12445BF9" w14:textId="77777777" w:rsidR="00210E43" w:rsidRDefault="00210E43" w:rsidP="004A5F4A">
            <w:r>
              <w:t>ILS 1 (SPS)</w:t>
            </w:r>
          </w:p>
        </w:tc>
        <w:tc>
          <w:tcPr>
            <w:tcW w:w="2788" w:type="dxa"/>
          </w:tcPr>
          <w:p w14:paraId="6389193A" w14:textId="77777777" w:rsidR="00210E43" w:rsidRDefault="00210E43" w:rsidP="004A5F4A"/>
        </w:tc>
        <w:tc>
          <w:tcPr>
            <w:tcW w:w="2798" w:type="dxa"/>
          </w:tcPr>
          <w:p w14:paraId="1D99A1A3" w14:textId="77777777" w:rsidR="00210E43" w:rsidRDefault="00210E43" w:rsidP="004A5F4A"/>
        </w:tc>
      </w:tr>
      <w:tr w:rsidR="00210E43" w14:paraId="1ED07D7B" w14:textId="77777777" w:rsidTr="002C0B18">
        <w:tc>
          <w:tcPr>
            <w:tcW w:w="1003" w:type="dxa"/>
          </w:tcPr>
          <w:p w14:paraId="42ACA34D" w14:textId="77777777" w:rsidR="00210E43" w:rsidRDefault="00210E43" w:rsidP="004A5F4A">
            <w:r>
              <w:t>Fredag 30/8</w:t>
            </w:r>
          </w:p>
          <w:p w14:paraId="740197D0" w14:textId="77777777" w:rsidR="00210E43" w:rsidRDefault="00210E43" w:rsidP="004A5F4A">
            <w:r>
              <w:t>10-12</w:t>
            </w:r>
          </w:p>
        </w:tc>
        <w:tc>
          <w:tcPr>
            <w:tcW w:w="2473" w:type="dxa"/>
          </w:tcPr>
          <w:p w14:paraId="7C29F467" w14:textId="77777777" w:rsidR="00210E43" w:rsidRDefault="00210E43" w:rsidP="004A5F4A">
            <w:r>
              <w:t>Seminarium SPS</w:t>
            </w:r>
          </w:p>
        </w:tc>
        <w:tc>
          <w:tcPr>
            <w:tcW w:w="2788" w:type="dxa"/>
          </w:tcPr>
          <w:p w14:paraId="70921EB5" w14:textId="77777777" w:rsidR="00210E43" w:rsidRDefault="00210E43" w:rsidP="004A5F4A">
            <w:r>
              <w:t>Litterturseminarium multimodalitet (ILS 1 kritiskt perspektiv)</w:t>
            </w:r>
          </w:p>
          <w:p w14:paraId="30B0F95F" w14:textId="77777777" w:rsidR="00C80455" w:rsidRDefault="00C80455" w:rsidP="004A5F4A">
            <w:r>
              <w:t>(Multimodalitetens möjligheter)</w:t>
            </w:r>
          </w:p>
        </w:tc>
        <w:tc>
          <w:tcPr>
            <w:tcW w:w="2798" w:type="dxa"/>
          </w:tcPr>
          <w:p w14:paraId="105B6F7B" w14:textId="77777777" w:rsidR="00210E43" w:rsidRDefault="004E1DB8" w:rsidP="004A5F4A">
            <w:r>
              <w:t>Kritisk artikelläsning diskussion</w:t>
            </w:r>
            <w:r w:rsidR="00C80455">
              <w:t xml:space="preserve"> (från SLÅ 2018)</w:t>
            </w:r>
          </w:p>
        </w:tc>
      </w:tr>
      <w:tr w:rsidR="002C0B18" w14:paraId="63F28448" w14:textId="77777777" w:rsidTr="002C0B18">
        <w:tc>
          <w:tcPr>
            <w:tcW w:w="1003" w:type="dxa"/>
          </w:tcPr>
          <w:p w14:paraId="3F6A8936" w14:textId="77777777" w:rsidR="002C0B18" w:rsidRPr="00217B4F" w:rsidRDefault="002C0B18" w:rsidP="002C0B18">
            <w:pPr>
              <w:rPr>
                <w:b/>
              </w:rPr>
            </w:pPr>
            <w:r>
              <w:rPr>
                <w:b/>
              </w:rPr>
              <w:t xml:space="preserve">v. </w:t>
            </w:r>
            <w:r w:rsidRPr="00217B4F">
              <w:rPr>
                <w:b/>
              </w:rPr>
              <w:t>36</w:t>
            </w:r>
          </w:p>
          <w:p w14:paraId="751EB8ED" w14:textId="77777777" w:rsidR="002C0B18" w:rsidRDefault="002C0B18" w:rsidP="002C0B18">
            <w:r>
              <w:t>Måndag 10-12</w:t>
            </w:r>
          </w:p>
        </w:tc>
        <w:tc>
          <w:tcPr>
            <w:tcW w:w="2473" w:type="dxa"/>
          </w:tcPr>
          <w:p w14:paraId="36A953E9" w14:textId="77777777" w:rsidR="002C0B18" w:rsidRDefault="002C0B18" w:rsidP="002C0B18">
            <w:r>
              <w:t>Seminarium SW</w:t>
            </w:r>
          </w:p>
        </w:tc>
        <w:tc>
          <w:tcPr>
            <w:tcW w:w="2788" w:type="dxa"/>
          </w:tcPr>
          <w:p w14:paraId="1904D635" w14:textId="77777777" w:rsidR="002C0B18" w:rsidRDefault="002C0B18" w:rsidP="002C0B18">
            <w:r>
              <w:t>Populärkulturanalys</w:t>
            </w:r>
          </w:p>
        </w:tc>
        <w:tc>
          <w:tcPr>
            <w:tcW w:w="2798" w:type="dxa"/>
          </w:tcPr>
          <w:p w14:paraId="699A6A72" w14:textId="019CF5B2" w:rsidR="002C0B18" w:rsidRDefault="002C0B18" w:rsidP="002C0B18">
            <w:r>
              <w:t xml:space="preserve">Om multimodala analysmetoder och begrepp. Läs: Lindgren </w:t>
            </w:r>
            <w:r>
              <w:rPr>
                <w:i/>
              </w:rPr>
              <w:t>Populärkultur</w:t>
            </w:r>
            <w:r>
              <w:t xml:space="preserve"> (2009) kap. 1-4.</w:t>
            </w:r>
          </w:p>
        </w:tc>
      </w:tr>
      <w:tr w:rsidR="002C0B18" w14:paraId="086D629C" w14:textId="77777777" w:rsidTr="002C0B18">
        <w:tc>
          <w:tcPr>
            <w:tcW w:w="1003" w:type="dxa"/>
          </w:tcPr>
          <w:p w14:paraId="69C9BB6F" w14:textId="77777777" w:rsidR="002C0B18" w:rsidRDefault="002C0B18" w:rsidP="002C0B18">
            <w:r>
              <w:t>Torsdag</w:t>
            </w:r>
          </w:p>
          <w:p w14:paraId="7B288622" w14:textId="77777777" w:rsidR="002C0B18" w:rsidRDefault="002C0B18" w:rsidP="002C0B18">
            <w:r>
              <w:t>13-15</w:t>
            </w:r>
          </w:p>
        </w:tc>
        <w:tc>
          <w:tcPr>
            <w:tcW w:w="2473" w:type="dxa"/>
          </w:tcPr>
          <w:p w14:paraId="5CAECD5F" w14:textId="77777777" w:rsidR="002C0B18" w:rsidRDefault="002C0B18" w:rsidP="002C0B18">
            <w:r>
              <w:t>Seminarium SW</w:t>
            </w:r>
          </w:p>
        </w:tc>
        <w:tc>
          <w:tcPr>
            <w:tcW w:w="2788" w:type="dxa"/>
          </w:tcPr>
          <w:p w14:paraId="39099BA4" w14:textId="77777777" w:rsidR="002C0B18" w:rsidRDefault="002C0B18" w:rsidP="002C0B18">
            <w:r>
              <w:t>Populärkulturanalys</w:t>
            </w:r>
          </w:p>
        </w:tc>
        <w:tc>
          <w:tcPr>
            <w:tcW w:w="2798" w:type="dxa"/>
          </w:tcPr>
          <w:p w14:paraId="40A4AC28" w14:textId="7D8A706C" w:rsidR="002C0B18" w:rsidRDefault="002C0B18" w:rsidP="002C0B18">
            <w:r>
              <w:t>Läs: Lindgren, kap 5-7. Eriksson, Halkawt &amp; Jansson, 2016. (Lisam)</w:t>
            </w:r>
          </w:p>
        </w:tc>
      </w:tr>
      <w:tr w:rsidR="002C0B18" w14:paraId="28007D2E" w14:textId="77777777" w:rsidTr="002C0B18">
        <w:tc>
          <w:tcPr>
            <w:tcW w:w="1003" w:type="dxa"/>
          </w:tcPr>
          <w:p w14:paraId="676CB99C" w14:textId="77777777" w:rsidR="002C0B18" w:rsidRDefault="002C0B18" w:rsidP="002C0B18">
            <w:r>
              <w:lastRenderedPageBreak/>
              <w:t>Fredag</w:t>
            </w:r>
          </w:p>
        </w:tc>
        <w:tc>
          <w:tcPr>
            <w:tcW w:w="2473" w:type="dxa"/>
          </w:tcPr>
          <w:p w14:paraId="511985B0" w14:textId="77777777" w:rsidR="002C0B18" w:rsidRDefault="002C0B18" w:rsidP="002C0B18">
            <w:r>
              <w:t>ILS 2 (SW)</w:t>
            </w:r>
          </w:p>
        </w:tc>
        <w:tc>
          <w:tcPr>
            <w:tcW w:w="2788" w:type="dxa"/>
          </w:tcPr>
          <w:p w14:paraId="5B2A9FFB" w14:textId="77777777" w:rsidR="002C0B18" w:rsidRDefault="002C0B18" w:rsidP="002C0B18"/>
        </w:tc>
        <w:tc>
          <w:tcPr>
            <w:tcW w:w="2798" w:type="dxa"/>
          </w:tcPr>
          <w:p w14:paraId="0D48415E" w14:textId="77777777" w:rsidR="002C0B18" w:rsidRDefault="002C0B18" w:rsidP="002C0B18"/>
        </w:tc>
      </w:tr>
      <w:tr w:rsidR="002C0B18" w14:paraId="73124A62" w14:textId="77777777" w:rsidTr="002C0B18">
        <w:tc>
          <w:tcPr>
            <w:tcW w:w="1003" w:type="dxa"/>
          </w:tcPr>
          <w:p w14:paraId="35CF12DF" w14:textId="77777777" w:rsidR="002C0B18" w:rsidRPr="00217B4F" w:rsidRDefault="002C0B18" w:rsidP="002C0B18">
            <w:pPr>
              <w:rPr>
                <w:b/>
              </w:rPr>
            </w:pPr>
            <w:r w:rsidRPr="00217B4F">
              <w:rPr>
                <w:b/>
              </w:rPr>
              <w:t>37</w:t>
            </w:r>
          </w:p>
          <w:p w14:paraId="6413C196" w14:textId="77777777" w:rsidR="002C0B18" w:rsidRDefault="002C0B18" w:rsidP="002C0B18">
            <w:r>
              <w:t>Tisdag 10-12</w:t>
            </w:r>
          </w:p>
        </w:tc>
        <w:tc>
          <w:tcPr>
            <w:tcW w:w="2473" w:type="dxa"/>
          </w:tcPr>
          <w:p w14:paraId="64F689C2" w14:textId="77777777" w:rsidR="002C0B18" w:rsidRDefault="002C0B18" w:rsidP="002C0B18">
            <w:r>
              <w:t>Seminarium SPS</w:t>
            </w:r>
          </w:p>
        </w:tc>
        <w:tc>
          <w:tcPr>
            <w:tcW w:w="2788" w:type="dxa"/>
          </w:tcPr>
          <w:p w14:paraId="610FB164" w14:textId="77777777" w:rsidR="002C0B18" w:rsidRDefault="002C0B18" w:rsidP="002C0B18">
            <w:r>
              <w:t>Redovisning MRE 1</w:t>
            </w:r>
          </w:p>
        </w:tc>
        <w:tc>
          <w:tcPr>
            <w:tcW w:w="2798" w:type="dxa"/>
          </w:tcPr>
          <w:p w14:paraId="321521F8" w14:textId="77777777" w:rsidR="002C0B18" w:rsidRDefault="002C0B18" w:rsidP="002C0B18">
            <w:r>
              <w:t>MRE 1</w:t>
            </w:r>
          </w:p>
          <w:p w14:paraId="6FC4FC5C" w14:textId="5808DCBB" w:rsidR="002C0B18" w:rsidRDefault="002C0B18" w:rsidP="002C0B18">
            <w:r>
              <w:t>(PP /Prezi läggs på samarbetsytan)</w:t>
            </w:r>
          </w:p>
        </w:tc>
      </w:tr>
      <w:tr w:rsidR="002C0B18" w14:paraId="196FAE05" w14:textId="77777777" w:rsidTr="002C0B18">
        <w:tc>
          <w:tcPr>
            <w:tcW w:w="1003" w:type="dxa"/>
          </w:tcPr>
          <w:p w14:paraId="1FBC8046" w14:textId="77777777" w:rsidR="002C0B18" w:rsidRDefault="002C0B18" w:rsidP="002C0B18">
            <w:r>
              <w:t>Fredag</w:t>
            </w:r>
          </w:p>
          <w:p w14:paraId="1D91BBD9" w14:textId="77777777" w:rsidR="002C0B18" w:rsidRDefault="002C0B18" w:rsidP="002C0B18">
            <w:r>
              <w:t xml:space="preserve">10-12 </w:t>
            </w:r>
          </w:p>
          <w:p w14:paraId="7AE03311" w14:textId="77777777" w:rsidR="002C0B18" w:rsidRDefault="002C0B18" w:rsidP="002C0B18">
            <w:r>
              <w:t>(ev 8-10)</w:t>
            </w:r>
          </w:p>
        </w:tc>
        <w:tc>
          <w:tcPr>
            <w:tcW w:w="2473" w:type="dxa"/>
          </w:tcPr>
          <w:p w14:paraId="06141F12" w14:textId="77777777" w:rsidR="002C0B18" w:rsidRDefault="002C0B18" w:rsidP="002C0B18">
            <w:r>
              <w:t>Seminarium SW</w:t>
            </w:r>
          </w:p>
        </w:tc>
        <w:tc>
          <w:tcPr>
            <w:tcW w:w="2788" w:type="dxa"/>
          </w:tcPr>
          <w:p w14:paraId="4CF8ADCF" w14:textId="77777777" w:rsidR="002C0B18" w:rsidRDefault="002C0B18" w:rsidP="002C0B18">
            <w:r>
              <w:t>Redovisning ILS 2</w:t>
            </w:r>
          </w:p>
        </w:tc>
        <w:tc>
          <w:tcPr>
            <w:tcW w:w="2798" w:type="dxa"/>
          </w:tcPr>
          <w:p w14:paraId="7B30C7D8" w14:textId="77777777" w:rsidR="002C0B18" w:rsidRDefault="002C0B18" w:rsidP="002C0B18"/>
        </w:tc>
      </w:tr>
      <w:tr w:rsidR="002C0B18" w14:paraId="441725AC" w14:textId="77777777" w:rsidTr="002C0B18">
        <w:tc>
          <w:tcPr>
            <w:tcW w:w="1003" w:type="dxa"/>
          </w:tcPr>
          <w:p w14:paraId="6C73B5BA" w14:textId="77777777" w:rsidR="002C0B18" w:rsidRPr="00217B4F" w:rsidRDefault="002C0B18" w:rsidP="002C0B18">
            <w:pPr>
              <w:rPr>
                <w:b/>
              </w:rPr>
            </w:pPr>
            <w:r>
              <w:rPr>
                <w:b/>
              </w:rPr>
              <w:t xml:space="preserve">v. </w:t>
            </w:r>
            <w:r w:rsidRPr="00217B4F">
              <w:rPr>
                <w:b/>
              </w:rPr>
              <w:t>38</w:t>
            </w:r>
          </w:p>
          <w:p w14:paraId="2E0F9E74" w14:textId="77777777" w:rsidR="002C0B18" w:rsidRDefault="002C0B18" w:rsidP="002C0B18">
            <w:r>
              <w:t>Måndag</w:t>
            </w:r>
          </w:p>
          <w:p w14:paraId="283E819D" w14:textId="77777777" w:rsidR="002C0B18" w:rsidRDefault="002C0B18" w:rsidP="002C0B18">
            <w:r>
              <w:t>13-15</w:t>
            </w:r>
          </w:p>
        </w:tc>
        <w:tc>
          <w:tcPr>
            <w:tcW w:w="2473" w:type="dxa"/>
          </w:tcPr>
          <w:p w14:paraId="00FF23BA" w14:textId="77777777" w:rsidR="002C0B18" w:rsidRDefault="002C0B18" w:rsidP="002C0B18">
            <w:r>
              <w:t>Föreläsning MJ</w:t>
            </w:r>
          </w:p>
        </w:tc>
        <w:tc>
          <w:tcPr>
            <w:tcW w:w="2788" w:type="dxa"/>
          </w:tcPr>
          <w:p w14:paraId="570A592E" w14:textId="77777777" w:rsidR="002C0B18" w:rsidRDefault="002C0B18" w:rsidP="002C0B18">
            <w:r>
              <w:t>Litteratur- och värdegrundsarbete</w:t>
            </w:r>
          </w:p>
        </w:tc>
        <w:tc>
          <w:tcPr>
            <w:tcW w:w="2798" w:type="dxa"/>
          </w:tcPr>
          <w:p w14:paraId="430C25E9" w14:textId="77777777" w:rsidR="002C0B18" w:rsidRDefault="002C0B18" w:rsidP="002C0B18">
            <w:r>
              <w:t>Molloy</w:t>
            </w:r>
          </w:p>
        </w:tc>
      </w:tr>
      <w:tr w:rsidR="002C0B18" w14:paraId="1C1E638C" w14:textId="77777777" w:rsidTr="002C0B18">
        <w:tc>
          <w:tcPr>
            <w:tcW w:w="1003" w:type="dxa"/>
          </w:tcPr>
          <w:p w14:paraId="470D2302" w14:textId="77777777" w:rsidR="002C0B18" w:rsidRDefault="002C0B18" w:rsidP="002C0B18">
            <w:r>
              <w:t>Tis -Ons</w:t>
            </w:r>
          </w:p>
        </w:tc>
        <w:tc>
          <w:tcPr>
            <w:tcW w:w="2473" w:type="dxa"/>
          </w:tcPr>
          <w:p w14:paraId="5E04D04D" w14:textId="77777777" w:rsidR="002C0B18" w:rsidRDefault="002C0B18" w:rsidP="002C0B18">
            <w:r>
              <w:t>ILS 3 (MJ)</w:t>
            </w:r>
          </w:p>
        </w:tc>
        <w:tc>
          <w:tcPr>
            <w:tcW w:w="2788" w:type="dxa"/>
          </w:tcPr>
          <w:p w14:paraId="79B80C3C" w14:textId="77777777" w:rsidR="002C0B18" w:rsidRDefault="002C0B18" w:rsidP="002C0B18">
            <w:r>
              <w:t>Litteratur- och värdegrundsarbete</w:t>
            </w:r>
          </w:p>
        </w:tc>
        <w:tc>
          <w:tcPr>
            <w:tcW w:w="2798" w:type="dxa"/>
          </w:tcPr>
          <w:p w14:paraId="24BA5A13" w14:textId="77777777" w:rsidR="002C0B18" w:rsidRDefault="002C0B18" w:rsidP="002C0B18">
            <w:r>
              <w:t>Molloy</w:t>
            </w:r>
          </w:p>
        </w:tc>
      </w:tr>
      <w:tr w:rsidR="002C0B18" w14:paraId="2A0F3C55" w14:textId="77777777" w:rsidTr="002C0B18">
        <w:tc>
          <w:tcPr>
            <w:tcW w:w="1003" w:type="dxa"/>
          </w:tcPr>
          <w:p w14:paraId="54DDA0C3" w14:textId="77777777" w:rsidR="002C0B18" w:rsidRDefault="002C0B18" w:rsidP="002C0B18">
            <w:r>
              <w:t>Torsdag</w:t>
            </w:r>
          </w:p>
          <w:p w14:paraId="556D4DCD" w14:textId="77777777" w:rsidR="002C0B18" w:rsidRDefault="002C0B18" w:rsidP="002C0B18">
            <w:r>
              <w:t>10-12</w:t>
            </w:r>
          </w:p>
        </w:tc>
        <w:tc>
          <w:tcPr>
            <w:tcW w:w="2473" w:type="dxa"/>
          </w:tcPr>
          <w:p w14:paraId="5D4EA011" w14:textId="77777777" w:rsidR="002C0B18" w:rsidRDefault="002C0B18" w:rsidP="002C0B18">
            <w:r>
              <w:t>Seminarium MJ</w:t>
            </w:r>
          </w:p>
        </w:tc>
        <w:tc>
          <w:tcPr>
            <w:tcW w:w="2788" w:type="dxa"/>
          </w:tcPr>
          <w:p w14:paraId="2C5F89EA" w14:textId="77777777" w:rsidR="002C0B18" w:rsidRDefault="002C0B18" w:rsidP="002C0B18">
            <w:r>
              <w:t>Litteratur- och värdegrundsarbete</w:t>
            </w:r>
          </w:p>
        </w:tc>
        <w:tc>
          <w:tcPr>
            <w:tcW w:w="2798" w:type="dxa"/>
          </w:tcPr>
          <w:p w14:paraId="683A9266" w14:textId="77777777" w:rsidR="002C0B18" w:rsidRDefault="002C0B18" w:rsidP="002C0B18">
            <w:r>
              <w:t>Molloy</w:t>
            </w:r>
          </w:p>
        </w:tc>
      </w:tr>
      <w:tr w:rsidR="002C0B18" w14:paraId="0226AD5B" w14:textId="77777777" w:rsidTr="002C0B18">
        <w:tc>
          <w:tcPr>
            <w:tcW w:w="1003" w:type="dxa"/>
          </w:tcPr>
          <w:p w14:paraId="258A4439" w14:textId="77777777" w:rsidR="002C0B18" w:rsidRPr="00A173B1" w:rsidRDefault="002C0B18" w:rsidP="002C0B18">
            <w:pPr>
              <w:rPr>
                <w:b/>
              </w:rPr>
            </w:pPr>
            <w:r>
              <w:rPr>
                <w:b/>
              </w:rPr>
              <w:t>v.</w:t>
            </w:r>
            <w:r w:rsidRPr="00A173B1">
              <w:rPr>
                <w:b/>
              </w:rPr>
              <w:t>39</w:t>
            </w:r>
          </w:p>
          <w:p w14:paraId="44681327" w14:textId="77777777" w:rsidR="002C0B18" w:rsidRDefault="002C0B18" w:rsidP="002C0B18">
            <w:r>
              <w:t>Måndag  10-12</w:t>
            </w:r>
          </w:p>
          <w:p w14:paraId="67B38DD7" w14:textId="77777777" w:rsidR="002C0B18" w:rsidRDefault="002C0B18" w:rsidP="002C0B18"/>
        </w:tc>
        <w:tc>
          <w:tcPr>
            <w:tcW w:w="2473" w:type="dxa"/>
          </w:tcPr>
          <w:p w14:paraId="6E5566AA" w14:textId="77777777" w:rsidR="002C0B18" w:rsidRDefault="002C0B18" w:rsidP="002C0B18">
            <w:r>
              <w:t xml:space="preserve"> Föreläsning HW</w:t>
            </w:r>
          </w:p>
        </w:tc>
        <w:tc>
          <w:tcPr>
            <w:tcW w:w="2788" w:type="dxa"/>
          </w:tcPr>
          <w:p w14:paraId="5D5087BC" w14:textId="77777777" w:rsidR="002C0B18" w:rsidRDefault="002C0B18" w:rsidP="002C0B18">
            <w:r>
              <w:t>Forskning och beprövad erfarenhet</w:t>
            </w:r>
          </w:p>
        </w:tc>
        <w:tc>
          <w:tcPr>
            <w:tcW w:w="2798" w:type="dxa"/>
          </w:tcPr>
          <w:p w14:paraId="75741A6D" w14:textId="77777777" w:rsidR="002C0B18" w:rsidRDefault="002C0B18" w:rsidP="002C0B18"/>
        </w:tc>
      </w:tr>
      <w:tr w:rsidR="002C0B18" w14:paraId="2703E2FD" w14:textId="77777777" w:rsidTr="002C0B18">
        <w:tc>
          <w:tcPr>
            <w:tcW w:w="1003" w:type="dxa"/>
          </w:tcPr>
          <w:p w14:paraId="20D522F3" w14:textId="77777777" w:rsidR="002C0B18" w:rsidRDefault="002C0B18" w:rsidP="002C0B18">
            <w:r>
              <w:t>Tisdag 10-12</w:t>
            </w:r>
          </w:p>
        </w:tc>
        <w:tc>
          <w:tcPr>
            <w:tcW w:w="2473" w:type="dxa"/>
          </w:tcPr>
          <w:p w14:paraId="2BAA822C" w14:textId="77777777" w:rsidR="002C0B18" w:rsidRDefault="002C0B18" w:rsidP="002C0B18">
            <w:r>
              <w:t>Seminarium HW</w:t>
            </w:r>
          </w:p>
        </w:tc>
        <w:tc>
          <w:tcPr>
            <w:tcW w:w="2788" w:type="dxa"/>
          </w:tcPr>
          <w:p w14:paraId="47509DD0" w14:textId="77777777" w:rsidR="002C0B18" w:rsidRDefault="002C0B18" w:rsidP="002C0B18">
            <w:r>
              <w:t>Forskning och beprövad erfarenhet</w:t>
            </w:r>
          </w:p>
        </w:tc>
        <w:tc>
          <w:tcPr>
            <w:tcW w:w="2798" w:type="dxa"/>
          </w:tcPr>
          <w:p w14:paraId="7AC30781" w14:textId="7E8748A0" w:rsidR="002C0B18" w:rsidRDefault="002C0B18" w:rsidP="002C0B18">
            <w:r>
              <w:t>Winzell 2018</w:t>
            </w:r>
          </w:p>
        </w:tc>
      </w:tr>
      <w:tr w:rsidR="002C0B18" w14:paraId="05E2C0D6" w14:textId="77777777" w:rsidTr="002C0B18">
        <w:tc>
          <w:tcPr>
            <w:tcW w:w="1003" w:type="dxa"/>
          </w:tcPr>
          <w:p w14:paraId="5B27D8F4" w14:textId="77777777" w:rsidR="002C0B18" w:rsidRDefault="002C0B18" w:rsidP="002C0B18">
            <w:r>
              <w:t>Ons to</w:t>
            </w:r>
          </w:p>
        </w:tc>
        <w:tc>
          <w:tcPr>
            <w:tcW w:w="2473" w:type="dxa"/>
          </w:tcPr>
          <w:p w14:paraId="22BAE8B3" w14:textId="77777777" w:rsidR="002C0B18" w:rsidRDefault="002C0B18" w:rsidP="002C0B18">
            <w:r>
              <w:t>ILS 4 (HW)</w:t>
            </w:r>
          </w:p>
        </w:tc>
        <w:tc>
          <w:tcPr>
            <w:tcW w:w="2788" w:type="dxa"/>
          </w:tcPr>
          <w:p w14:paraId="777DEF9E" w14:textId="77777777" w:rsidR="002C0B18" w:rsidRDefault="002C0B18" w:rsidP="002C0B18">
            <w:r>
              <w:t>Förberedelse MRE 2</w:t>
            </w:r>
          </w:p>
        </w:tc>
        <w:tc>
          <w:tcPr>
            <w:tcW w:w="2798" w:type="dxa"/>
          </w:tcPr>
          <w:p w14:paraId="355E8360" w14:textId="77777777" w:rsidR="002C0B18" w:rsidRDefault="002C0B18" w:rsidP="002C0B18"/>
        </w:tc>
      </w:tr>
      <w:tr w:rsidR="002C0B18" w14:paraId="0A3935D7" w14:textId="77777777" w:rsidTr="002C0B18">
        <w:tc>
          <w:tcPr>
            <w:tcW w:w="1003" w:type="dxa"/>
          </w:tcPr>
          <w:p w14:paraId="670C85BE" w14:textId="77777777" w:rsidR="002C0B18" w:rsidRDefault="002C0B18" w:rsidP="002C0B18">
            <w:r>
              <w:t>Fredag</w:t>
            </w:r>
          </w:p>
          <w:p w14:paraId="6673A61C" w14:textId="77777777" w:rsidR="002C0B18" w:rsidRDefault="002C0B18" w:rsidP="002C0B18">
            <w:r>
              <w:t>10-12</w:t>
            </w:r>
          </w:p>
        </w:tc>
        <w:tc>
          <w:tcPr>
            <w:tcW w:w="2473" w:type="dxa"/>
          </w:tcPr>
          <w:p w14:paraId="7DB86313" w14:textId="77777777" w:rsidR="002C0B18" w:rsidRDefault="002C0B18" w:rsidP="002C0B18">
            <w:r>
              <w:t>Seminarium HW</w:t>
            </w:r>
          </w:p>
        </w:tc>
        <w:tc>
          <w:tcPr>
            <w:tcW w:w="2788" w:type="dxa"/>
          </w:tcPr>
          <w:p w14:paraId="25BDC71D" w14:textId="77777777" w:rsidR="002C0B18" w:rsidRDefault="002C0B18" w:rsidP="002C0B18">
            <w:r>
              <w:t>MRE 2</w:t>
            </w:r>
          </w:p>
          <w:p w14:paraId="7C8C7D12" w14:textId="77777777" w:rsidR="002C0B18" w:rsidRDefault="002C0B18" w:rsidP="002C0B18">
            <w:r>
              <w:t>Forskning och beprövad erfarenhet + intro fältstudier</w:t>
            </w:r>
          </w:p>
        </w:tc>
        <w:tc>
          <w:tcPr>
            <w:tcW w:w="2798" w:type="dxa"/>
          </w:tcPr>
          <w:p w14:paraId="34A71E11" w14:textId="77777777" w:rsidR="002C0B18" w:rsidRDefault="002C0B18" w:rsidP="002C0B18">
            <w:r>
              <w:t>MRE 2</w:t>
            </w:r>
          </w:p>
        </w:tc>
      </w:tr>
      <w:tr w:rsidR="002C0B18" w14:paraId="3AF8B47F" w14:textId="77777777" w:rsidTr="002C0B18">
        <w:tc>
          <w:tcPr>
            <w:tcW w:w="1003" w:type="dxa"/>
          </w:tcPr>
          <w:p w14:paraId="4FD32D68" w14:textId="77777777" w:rsidR="002C0B18" w:rsidRPr="00C80455" w:rsidRDefault="002C0B18" w:rsidP="002C0B18">
            <w:pPr>
              <w:rPr>
                <w:b/>
              </w:rPr>
            </w:pPr>
            <w:r w:rsidRPr="00C80455">
              <w:rPr>
                <w:b/>
              </w:rPr>
              <w:t>v. 40</w:t>
            </w:r>
          </w:p>
          <w:p w14:paraId="7381C060" w14:textId="77777777" w:rsidR="002C0B18" w:rsidRDefault="002C0B18" w:rsidP="002C0B18">
            <w:r>
              <w:t xml:space="preserve">Måndag - torsdag </w:t>
            </w:r>
          </w:p>
        </w:tc>
        <w:tc>
          <w:tcPr>
            <w:tcW w:w="2473" w:type="dxa"/>
          </w:tcPr>
          <w:p w14:paraId="53BE1BA9" w14:textId="77777777" w:rsidR="002C0B18" w:rsidRDefault="002C0B18" w:rsidP="002C0B18">
            <w:r>
              <w:t>Fältstudier</w:t>
            </w:r>
          </w:p>
          <w:p w14:paraId="3F37F4BE" w14:textId="77777777" w:rsidR="002C0B18" w:rsidRDefault="002C0B18" w:rsidP="002C0B18"/>
        </w:tc>
        <w:tc>
          <w:tcPr>
            <w:tcW w:w="2788" w:type="dxa"/>
          </w:tcPr>
          <w:p w14:paraId="60B4E866" w14:textId="77777777" w:rsidR="002C0B18" w:rsidRDefault="002C0B18" w:rsidP="002C0B18">
            <w:r>
              <w:t>Forskning och beprövad erfarenhet</w:t>
            </w:r>
          </w:p>
        </w:tc>
        <w:tc>
          <w:tcPr>
            <w:tcW w:w="2798" w:type="dxa"/>
          </w:tcPr>
          <w:p w14:paraId="174486EB" w14:textId="77777777" w:rsidR="002C0B18" w:rsidRDefault="002C0B18" w:rsidP="002C0B18"/>
        </w:tc>
      </w:tr>
      <w:tr w:rsidR="002C0B18" w14:paraId="2E88DED7" w14:textId="77777777" w:rsidTr="002C0B18">
        <w:tc>
          <w:tcPr>
            <w:tcW w:w="1003" w:type="dxa"/>
          </w:tcPr>
          <w:p w14:paraId="72313EC8" w14:textId="77777777" w:rsidR="002C0B18" w:rsidRDefault="002C0B18" w:rsidP="002C0B18">
            <w:r>
              <w:lastRenderedPageBreak/>
              <w:t>Fredag</w:t>
            </w:r>
          </w:p>
          <w:p w14:paraId="664265E8" w14:textId="77777777" w:rsidR="002C0B18" w:rsidRDefault="002C0B18" w:rsidP="002C0B18">
            <w:r>
              <w:t>10-12</w:t>
            </w:r>
          </w:p>
        </w:tc>
        <w:tc>
          <w:tcPr>
            <w:tcW w:w="2473" w:type="dxa"/>
          </w:tcPr>
          <w:p w14:paraId="1C4C5AD0" w14:textId="77777777" w:rsidR="002C0B18" w:rsidRDefault="002C0B18" w:rsidP="002C0B18"/>
        </w:tc>
        <w:tc>
          <w:tcPr>
            <w:tcW w:w="2788" w:type="dxa"/>
          </w:tcPr>
          <w:p w14:paraId="384495C2" w14:textId="77777777" w:rsidR="002C0B18" w:rsidRDefault="002C0B18" w:rsidP="002C0B18">
            <w:r>
              <w:t>Redovisning fältstudier</w:t>
            </w:r>
          </w:p>
        </w:tc>
        <w:tc>
          <w:tcPr>
            <w:tcW w:w="2798" w:type="dxa"/>
          </w:tcPr>
          <w:p w14:paraId="3A321628" w14:textId="77777777" w:rsidR="002C0B18" w:rsidRDefault="002C0B18" w:rsidP="002C0B18">
            <w:r>
              <w:t>Förbered SRE 1 (forskningsartikel praktikerfarenheter)</w:t>
            </w:r>
          </w:p>
        </w:tc>
      </w:tr>
      <w:tr w:rsidR="002C0B18" w14:paraId="382DB762" w14:textId="77777777" w:rsidTr="002C0B18">
        <w:tc>
          <w:tcPr>
            <w:tcW w:w="1003" w:type="dxa"/>
          </w:tcPr>
          <w:p w14:paraId="53D99D92" w14:textId="77777777" w:rsidR="002C0B18" w:rsidRDefault="002C0B18" w:rsidP="002C0B18">
            <w:r>
              <w:rPr>
                <w:b/>
              </w:rPr>
              <w:t xml:space="preserve">v. 41 </w:t>
            </w:r>
            <w:r>
              <w:t>Måndag 10-12</w:t>
            </w:r>
          </w:p>
        </w:tc>
        <w:tc>
          <w:tcPr>
            <w:tcW w:w="2473" w:type="dxa"/>
          </w:tcPr>
          <w:p w14:paraId="5E7EBE1B" w14:textId="77777777" w:rsidR="002C0B18" w:rsidRDefault="002C0B18" w:rsidP="002C0B18">
            <w:r>
              <w:t xml:space="preserve"> Seminarium MJ</w:t>
            </w:r>
          </w:p>
        </w:tc>
        <w:tc>
          <w:tcPr>
            <w:tcW w:w="2788" w:type="dxa"/>
          </w:tcPr>
          <w:p w14:paraId="3F500A5E" w14:textId="77777777" w:rsidR="002C0B18" w:rsidRDefault="002C0B18" w:rsidP="002C0B18">
            <w:r>
              <w:t>Metoder för svenskämnesdidaktisk forskning</w:t>
            </w:r>
          </w:p>
        </w:tc>
        <w:tc>
          <w:tcPr>
            <w:tcW w:w="2798" w:type="dxa"/>
          </w:tcPr>
          <w:p w14:paraId="7CAA9BF3" w14:textId="77777777" w:rsidR="002C0B18" w:rsidRDefault="002C0B18" w:rsidP="002C0B18">
            <w:r>
              <w:t>Johansson 2015, Johansson 2019</w:t>
            </w:r>
          </w:p>
        </w:tc>
      </w:tr>
      <w:tr w:rsidR="002C0B18" w14:paraId="704CBDBA" w14:textId="77777777" w:rsidTr="002C0B18">
        <w:tc>
          <w:tcPr>
            <w:tcW w:w="1003" w:type="dxa"/>
          </w:tcPr>
          <w:p w14:paraId="4CE0F90D" w14:textId="77777777" w:rsidR="002C0B18" w:rsidRDefault="002C0B18" w:rsidP="002C0B18">
            <w:r>
              <w:t>Onsdag</w:t>
            </w:r>
          </w:p>
          <w:p w14:paraId="6DBF4861" w14:textId="77777777" w:rsidR="002C0B18" w:rsidRDefault="002C0B18" w:rsidP="002C0B18">
            <w:r>
              <w:t>10-12</w:t>
            </w:r>
          </w:p>
        </w:tc>
        <w:tc>
          <w:tcPr>
            <w:tcW w:w="2473" w:type="dxa"/>
          </w:tcPr>
          <w:p w14:paraId="5E489737" w14:textId="77777777" w:rsidR="002C0B18" w:rsidRDefault="002C0B18" w:rsidP="002C0B18">
            <w:r>
              <w:t>Seminarium SPS</w:t>
            </w:r>
          </w:p>
        </w:tc>
        <w:tc>
          <w:tcPr>
            <w:tcW w:w="2788" w:type="dxa"/>
          </w:tcPr>
          <w:p w14:paraId="21DDFB10" w14:textId="77777777" w:rsidR="002C0B18" w:rsidRDefault="002C0B18" w:rsidP="002C0B18">
            <w:r>
              <w:t>Metoder för svenskämnesdidaktisk forskning</w:t>
            </w:r>
          </w:p>
        </w:tc>
        <w:tc>
          <w:tcPr>
            <w:tcW w:w="2798" w:type="dxa"/>
          </w:tcPr>
          <w:p w14:paraId="5BF565BC" w14:textId="77777777" w:rsidR="002C0B18" w:rsidRDefault="002C0B18" w:rsidP="002C0B18"/>
        </w:tc>
      </w:tr>
      <w:tr w:rsidR="002C0B18" w14:paraId="7168D494" w14:textId="77777777" w:rsidTr="002C0B18">
        <w:tc>
          <w:tcPr>
            <w:tcW w:w="1003" w:type="dxa"/>
          </w:tcPr>
          <w:p w14:paraId="4B178001" w14:textId="77777777" w:rsidR="002C0B18" w:rsidRDefault="002C0B18" w:rsidP="002C0B18">
            <w:r>
              <w:t>Fredag 10-12</w:t>
            </w:r>
          </w:p>
        </w:tc>
        <w:tc>
          <w:tcPr>
            <w:tcW w:w="2473" w:type="dxa"/>
          </w:tcPr>
          <w:p w14:paraId="5F9694E2" w14:textId="77777777" w:rsidR="002C0B18" w:rsidRDefault="002C0B18" w:rsidP="002C0B18">
            <w:r>
              <w:t>Seminarium HW</w:t>
            </w:r>
          </w:p>
        </w:tc>
        <w:tc>
          <w:tcPr>
            <w:tcW w:w="2788" w:type="dxa"/>
          </w:tcPr>
          <w:p w14:paraId="2EDA78DF" w14:textId="77777777" w:rsidR="002C0B18" w:rsidRDefault="002C0B18" w:rsidP="002C0B18">
            <w:r>
              <w:t>Metoder för svenskämnesdidaktisk forskning</w:t>
            </w:r>
          </w:p>
        </w:tc>
        <w:tc>
          <w:tcPr>
            <w:tcW w:w="2798" w:type="dxa"/>
          </w:tcPr>
          <w:p w14:paraId="0E5BC387" w14:textId="77777777" w:rsidR="002C0B18" w:rsidRDefault="002C0B18" w:rsidP="002C0B18"/>
        </w:tc>
      </w:tr>
      <w:tr w:rsidR="002C0B18" w14:paraId="43B174C4" w14:textId="77777777" w:rsidTr="002C0B18">
        <w:tc>
          <w:tcPr>
            <w:tcW w:w="1003" w:type="dxa"/>
          </w:tcPr>
          <w:p w14:paraId="5DB016FE" w14:textId="77777777" w:rsidR="002C0B18" w:rsidRPr="00C80455" w:rsidRDefault="002C0B18" w:rsidP="002C0B18">
            <w:pPr>
              <w:rPr>
                <w:b/>
              </w:rPr>
            </w:pPr>
            <w:r>
              <w:rPr>
                <w:b/>
              </w:rPr>
              <w:t>v.</w:t>
            </w:r>
            <w:r w:rsidRPr="00C80455">
              <w:rPr>
                <w:b/>
              </w:rPr>
              <w:t>42</w:t>
            </w:r>
          </w:p>
          <w:p w14:paraId="476EF766" w14:textId="77777777" w:rsidR="002C0B18" w:rsidRDefault="002C0B18" w:rsidP="002C0B18">
            <w:r>
              <w:t xml:space="preserve">Måndag </w:t>
            </w:r>
          </w:p>
          <w:p w14:paraId="0715D7D4" w14:textId="77777777" w:rsidR="002C0B18" w:rsidRDefault="002C0B18" w:rsidP="002C0B18">
            <w:r>
              <w:t>10-12</w:t>
            </w:r>
          </w:p>
        </w:tc>
        <w:tc>
          <w:tcPr>
            <w:tcW w:w="2473" w:type="dxa"/>
          </w:tcPr>
          <w:p w14:paraId="6C059656" w14:textId="77777777" w:rsidR="002C0B18" w:rsidRPr="003D459D" w:rsidRDefault="002C0B18" w:rsidP="002C0B18">
            <w:pPr>
              <w:rPr>
                <w:lang w:val="en-US"/>
              </w:rPr>
            </w:pPr>
            <w:r>
              <w:rPr>
                <w:lang w:val="en-US"/>
              </w:rPr>
              <w:t>Seminarium /Workshop SPS</w:t>
            </w:r>
          </w:p>
        </w:tc>
        <w:tc>
          <w:tcPr>
            <w:tcW w:w="2788" w:type="dxa"/>
          </w:tcPr>
          <w:p w14:paraId="2D655588" w14:textId="77777777" w:rsidR="002C0B18" w:rsidRDefault="002C0B18" w:rsidP="002C0B18">
            <w:r>
              <w:t>Metoder för undervisning i språk och litteratur</w:t>
            </w:r>
          </w:p>
        </w:tc>
        <w:tc>
          <w:tcPr>
            <w:tcW w:w="2798" w:type="dxa"/>
          </w:tcPr>
          <w:p w14:paraId="238F18A7" w14:textId="77777777" w:rsidR="002C0B18" w:rsidRDefault="002C0B18" w:rsidP="002C0B18">
            <w:r>
              <w:t>OBL1</w:t>
            </w:r>
          </w:p>
        </w:tc>
      </w:tr>
      <w:tr w:rsidR="002C0B18" w14:paraId="003AED29" w14:textId="77777777" w:rsidTr="002C0B18">
        <w:tc>
          <w:tcPr>
            <w:tcW w:w="1003" w:type="dxa"/>
          </w:tcPr>
          <w:p w14:paraId="09D96297" w14:textId="77777777" w:rsidR="002C0B18" w:rsidRDefault="002C0B18" w:rsidP="002C0B18">
            <w:r>
              <w:t>Torsdag</w:t>
            </w:r>
          </w:p>
          <w:p w14:paraId="73A7F718" w14:textId="77777777" w:rsidR="002C0B18" w:rsidRDefault="002C0B18" w:rsidP="002C0B18">
            <w:r>
              <w:t>13-15</w:t>
            </w:r>
          </w:p>
        </w:tc>
        <w:tc>
          <w:tcPr>
            <w:tcW w:w="2473" w:type="dxa"/>
          </w:tcPr>
          <w:p w14:paraId="0DBF556C" w14:textId="77777777" w:rsidR="002C0B18" w:rsidRDefault="002C0B18" w:rsidP="002C0B18">
            <w:pPr>
              <w:rPr>
                <w:lang w:val="en-US"/>
              </w:rPr>
            </w:pPr>
            <w:r>
              <w:rPr>
                <w:lang w:val="en-US"/>
              </w:rPr>
              <w:t>Seminarium SPS</w:t>
            </w:r>
          </w:p>
        </w:tc>
        <w:tc>
          <w:tcPr>
            <w:tcW w:w="2788" w:type="dxa"/>
          </w:tcPr>
          <w:p w14:paraId="003CD3E6" w14:textId="77777777" w:rsidR="002C0B18" w:rsidRDefault="002C0B18" w:rsidP="002C0B18">
            <w:r>
              <w:t>Redovisning metoder för svenskämnesdidaktisk forskning</w:t>
            </w:r>
          </w:p>
        </w:tc>
        <w:tc>
          <w:tcPr>
            <w:tcW w:w="2798" w:type="dxa"/>
          </w:tcPr>
          <w:p w14:paraId="3899D2DB" w14:textId="77777777" w:rsidR="002C0B18" w:rsidRDefault="002C0B18" w:rsidP="002C0B18">
            <w:r>
              <w:t>SRE 2 (forskningsfråga med stöd i metodföreläsningarna)</w:t>
            </w:r>
          </w:p>
        </w:tc>
      </w:tr>
      <w:tr w:rsidR="002C0B18" w14:paraId="1142A879" w14:textId="77777777" w:rsidTr="002C0B18">
        <w:tc>
          <w:tcPr>
            <w:tcW w:w="1003" w:type="dxa"/>
          </w:tcPr>
          <w:p w14:paraId="6FA8F856" w14:textId="77777777" w:rsidR="002C0B18" w:rsidRPr="00C80455" w:rsidRDefault="002C0B18" w:rsidP="002C0B18">
            <w:pPr>
              <w:rPr>
                <w:b/>
              </w:rPr>
            </w:pPr>
            <w:r w:rsidRPr="00C80455">
              <w:rPr>
                <w:b/>
              </w:rPr>
              <w:t>v. 43</w:t>
            </w:r>
          </w:p>
        </w:tc>
        <w:tc>
          <w:tcPr>
            <w:tcW w:w="2473" w:type="dxa"/>
          </w:tcPr>
          <w:p w14:paraId="404BEF28" w14:textId="77777777" w:rsidR="002C0B18" w:rsidRDefault="002C0B18" w:rsidP="002C0B18">
            <w:r>
              <w:t>Hemtenta STN1</w:t>
            </w:r>
          </w:p>
        </w:tc>
        <w:tc>
          <w:tcPr>
            <w:tcW w:w="2788" w:type="dxa"/>
          </w:tcPr>
          <w:p w14:paraId="3C22B9C2" w14:textId="77777777" w:rsidR="002C0B18" w:rsidRDefault="002C0B18" w:rsidP="002C0B18"/>
        </w:tc>
        <w:tc>
          <w:tcPr>
            <w:tcW w:w="2798" w:type="dxa"/>
          </w:tcPr>
          <w:p w14:paraId="1B3D145B" w14:textId="77777777" w:rsidR="002C0B18" w:rsidRDefault="002C0B18" w:rsidP="002C0B18">
            <w:r>
              <w:t>Inlämning fredag kl 16.00</w:t>
            </w:r>
          </w:p>
        </w:tc>
      </w:tr>
    </w:tbl>
    <w:p w14:paraId="4545F363" w14:textId="77777777" w:rsidR="00210E43" w:rsidRDefault="00210E43" w:rsidP="00210E43"/>
    <w:p w14:paraId="2796F71B" w14:textId="77777777" w:rsidR="00210E43" w:rsidRPr="00583BEA" w:rsidRDefault="00210E43" w:rsidP="00210E43">
      <w:pPr>
        <w:rPr>
          <w:b/>
        </w:rPr>
      </w:pPr>
    </w:p>
    <w:p w14:paraId="65928DFD" w14:textId="77777777" w:rsidR="008427C4" w:rsidRPr="008427C4" w:rsidRDefault="008427C4" w:rsidP="001A130C">
      <w:pPr>
        <w:pStyle w:val="Rubrik1"/>
      </w:pPr>
    </w:p>
    <w:sectPr w:rsidR="008427C4" w:rsidRPr="0084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622C"/>
    <w:multiLevelType w:val="hybridMultilevel"/>
    <w:tmpl w:val="6E927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0946"/>
    <w:multiLevelType w:val="hybridMultilevel"/>
    <w:tmpl w:val="E4E83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406"/>
    <w:multiLevelType w:val="hybridMultilevel"/>
    <w:tmpl w:val="4950E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2501"/>
    <w:multiLevelType w:val="hybridMultilevel"/>
    <w:tmpl w:val="A8044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4"/>
    <w:rsid w:val="00071657"/>
    <w:rsid w:val="00194737"/>
    <w:rsid w:val="001A130C"/>
    <w:rsid w:val="00210E43"/>
    <w:rsid w:val="002C0B18"/>
    <w:rsid w:val="004E1DB8"/>
    <w:rsid w:val="006E6BC9"/>
    <w:rsid w:val="008427C4"/>
    <w:rsid w:val="008C7388"/>
    <w:rsid w:val="008E1B03"/>
    <w:rsid w:val="00B1092D"/>
    <w:rsid w:val="00BE38DF"/>
    <w:rsid w:val="00C02C9E"/>
    <w:rsid w:val="00C80455"/>
    <w:rsid w:val="00D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4E7"/>
  <w15:chartTrackingRefBased/>
  <w15:docId w15:val="{FC9D9190-AD9D-4BC8-9A4C-06F7397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7C4"/>
    <w:pPr>
      <w:spacing w:after="200" w:line="276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42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2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2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2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427C4"/>
    <w:pPr>
      <w:ind w:left="720"/>
      <w:contextualSpacing/>
    </w:pPr>
  </w:style>
  <w:style w:type="paragraph" w:styleId="Ingetavstnd">
    <w:name w:val="No Spacing"/>
    <w:uiPriority w:val="1"/>
    <w:qFormat/>
    <w:rsid w:val="008427C4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8427C4"/>
    <w:rPr>
      <w:color w:val="0000FF"/>
      <w:u w:val="single"/>
    </w:rPr>
  </w:style>
  <w:style w:type="table" w:styleId="Tabellrutnt">
    <w:name w:val="Table Grid"/>
    <w:basedOn w:val="Normaltabell"/>
    <w:uiPriority w:val="39"/>
    <w:rsid w:val="0021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wessbo@liu.s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uzanne.parmenius-sward@li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e/url?sa=i&amp;rct=j&amp;q=&amp;esrc=s&amp;frm=1&amp;source=images&amp;cd=&amp;cad=rja&amp;uact=8&amp;ved=0CAcQjRxqFQoTCOS-86LFlMYCFcQlcgod7vYAHw&amp;url=http://www.on-school.com/blog/el-uso-del-internet-como-apoyo-a-la-educacion/&amp;ei=WEKAVeSyJsTLyAPu7YP4AQ&amp;bvm=bv.96041959,d.bGQ&amp;psig=AFQjCNEdNKyFgBBjBm21y3ZJ0FAKvxA3ZQ&amp;ust=1434555340944157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maritha.johansson@liu,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.winzell@liu.s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0BD0BC5B70D4090E2BAFB9FAE35DE" ma:contentTypeVersion="2" ma:contentTypeDescription="Skapa ett nytt dokument." ma:contentTypeScope="" ma:versionID="45f2ee3155fa2f9cd8294aa113f96522">
  <xsd:schema xmlns:xsd="http://www.w3.org/2001/XMLSchema" xmlns:xs="http://www.w3.org/2001/XMLSchema" xmlns:p="http://schemas.microsoft.com/office/2006/metadata/properties" xmlns:ns2="cff18660-1fb2-4094-aaf9-f2ffdab61b59" xmlns:ns3="fb410f41-7ea5-4dca-96e8-5b5ec3862751" targetNamespace="http://schemas.microsoft.com/office/2006/metadata/properties" ma:root="true" ma:fieldsID="bb22436163805ed7d7fa2a2da43b937c" ns2:_="" ns3:_="">
    <xsd:import namespace="cff18660-1fb2-4094-aaf9-f2ffdab61b59"/>
    <xsd:import namespace="fb410f41-7ea5-4dca-96e8-5b5ec386275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8660-1fb2-4094-aaf9-f2ffdab61b5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0f41-7ea5-4dca-96e8-5b5ec386275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ff18660-1fb2-4094-aaf9-f2ffdab61b59" xsi:nil="true"/>
    <_lisam_PublishedVersion xmlns="fb410f41-7ea5-4dca-96e8-5b5ec3862751" xsi:nil="true"/>
  </documentManagement>
</p:properties>
</file>

<file path=customXml/itemProps1.xml><?xml version="1.0" encoding="utf-8"?>
<ds:datastoreItem xmlns:ds="http://schemas.openxmlformats.org/officeDocument/2006/customXml" ds:itemID="{90FFD2B5-D40D-4934-98AB-F5032DBDBD81}"/>
</file>

<file path=customXml/itemProps2.xml><?xml version="1.0" encoding="utf-8"?>
<ds:datastoreItem xmlns:ds="http://schemas.openxmlformats.org/officeDocument/2006/customXml" ds:itemID="{1CC92D95-5F52-4434-8401-B7F350C69F0F}"/>
</file>

<file path=customXml/itemProps3.xml><?xml version="1.0" encoding="utf-8"?>
<ds:datastoreItem xmlns:ds="http://schemas.openxmlformats.org/officeDocument/2006/customXml" ds:itemID="{0D26AAF0-D320-4EEC-A905-7E004F684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1266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2019-06-17T10:57:00Z</dcterms:created>
  <dcterms:modified xsi:type="dcterms:W3CDTF">2019-06-17T12:52:00Z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0x0101008280BD0BC5B70D4090E2BAFB9FAE35DE</vt:lpwstr>
  </property>
</Properties>
</file>